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356B16">
              <w:rPr>
                <w:sz w:val="24"/>
              </w:rPr>
              <w:t>2</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356B16">
              <w:rPr>
                <w:sz w:val="24"/>
              </w:rPr>
              <w:t>1</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472867" w:rsidP="00356B16">
            <w:pPr>
              <w:jc w:val="center"/>
              <w:rPr>
                <w:sz w:val="24"/>
              </w:rPr>
            </w:pPr>
            <w:r>
              <w:rPr>
                <w:sz w:val="24"/>
              </w:rPr>
              <w:t>“Marilyn King”</w:t>
            </w:r>
          </w:p>
        </w:tc>
        <w:tc>
          <w:tcPr>
            <w:tcW w:w="1890" w:type="dxa"/>
          </w:tcPr>
          <w:p w:rsidR="009A74BA" w:rsidRDefault="00C400A5">
            <w:pPr>
              <w:rPr>
                <w:sz w:val="24"/>
              </w:rPr>
            </w:pPr>
            <w:r>
              <w:rPr>
                <w:sz w:val="24"/>
              </w:rPr>
              <w:t>Dec. 2011</w:t>
            </w:r>
            <w:bookmarkStart w:id="0" w:name="_GoBack"/>
            <w:bookmarkEnd w:id="0"/>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r w:rsidR="00855C57">
              <w:rPr>
                <w:sz w:val="24"/>
              </w:rPr>
              <w:t>(14 Clinical, 3 Lab, 1 Independent)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356B16">
            <w:pPr>
              <w:pStyle w:val="Heading2"/>
              <w:tabs>
                <w:tab w:val="center" w:pos="4560"/>
              </w:tabs>
              <w:rPr>
                <w:rFonts w:ascii="Arial" w:hAnsi="Arial"/>
              </w:rPr>
            </w:pPr>
            <w:r>
              <w:rPr>
                <w:rFonts w:ascii="Arial" w:hAnsi="Arial"/>
              </w:rPr>
              <w:t>Copyright © 2012</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firstRow="0" w:lastRow="0" w:firstColumn="0" w:lastColumn="0" w:noHBand="0" w:noVBand="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504FF9">
            <w:r>
              <w:t>Demonstrate p</w:t>
            </w:r>
            <w:r w:rsidR="009A74BA">
              <w:t>ractice in a professional manner in accordance with the College of Nurses of Ontario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rsidP="00F37E14">
            <w:pPr>
              <w:pStyle w:val="Footer"/>
              <w:numPr>
                <w:ilvl w:val="0"/>
                <w:numId w:val="1"/>
              </w:numPr>
              <w:tabs>
                <w:tab w:val="clear" w:pos="4320"/>
                <w:tab w:val="clear" w:pos="8640"/>
              </w:tabs>
            </w:pPr>
            <w:r>
              <w:t>Dem</w:t>
            </w:r>
            <w:r w:rsidR="00855C57">
              <w:t xml:space="preserve">onstrate accountability for </w:t>
            </w:r>
            <w:r>
              <w:t>personal and professional growth.</w:t>
            </w:r>
          </w:p>
          <w:p w:rsidR="009A74BA" w:rsidRDefault="009A74BA" w:rsidP="00F37E14">
            <w:pPr>
              <w:pStyle w:val="Footer"/>
              <w:numPr>
                <w:ilvl w:val="0"/>
                <w:numId w:val="1"/>
              </w:numPr>
              <w:tabs>
                <w:tab w:val="clear" w:pos="4320"/>
                <w:tab w:val="clear" w:pos="8640"/>
              </w:tabs>
            </w:pPr>
            <w:r w:rsidRPr="00A02FF5">
              <w:t>Differentiate</w:t>
            </w:r>
            <w:r>
              <w:t xml:space="preserve"> between social and professional roles.</w:t>
            </w:r>
          </w:p>
          <w:p w:rsidR="009A74BA" w:rsidRDefault="009A74BA" w:rsidP="00F37E14">
            <w:pPr>
              <w:pStyle w:val="Footer"/>
              <w:numPr>
                <w:ilvl w:val="0"/>
                <w:numId w:val="1"/>
              </w:numPr>
              <w:tabs>
                <w:tab w:val="clear" w:pos="4320"/>
                <w:tab w:val="clear" w:pos="8640"/>
              </w:tabs>
            </w:pPr>
            <w:r>
              <w:t>Engage in reflective practice to promote further learning</w:t>
            </w:r>
          </w:p>
          <w:p w:rsidR="009A74BA" w:rsidRDefault="00855C57" w:rsidP="00F37E14">
            <w:pPr>
              <w:pStyle w:val="Footer"/>
              <w:numPr>
                <w:ilvl w:val="0"/>
                <w:numId w:val="1"/>
              </w:numPr>
              <w:tabs>
                <w:tab w:val="clear" w:pos="4320"/>
                <w:tab w:val="clear" w:pos="8640"/>
              </w:tabs>
            </w:pPr>
            <w:r>
              <w:t>Accept feedback</w:t>
            </w:r>
            <w:r w:rsidR="009A74BA">
              <w:t xml:space="preserve"> appropriately to effectively promote change.</w:t>
            </w:r>
          </w:p>
          <w:p w:rsidR="009A74BA" w:rsidRDefault="009A74BA" w:rsidP="00F37E14">
            <w:pPr>
              <w:pStyle w:val="Footer"/>
              <w:numPr>
                <w:ilvl w:val="0"/>
                <w:numId w:val="1"/>
              </w:numPr>
              <w:tabs>
                <w:tab w:val="clear" w:pos="4320"/>
                <w:tab w:val="clear" w:pos="8640"/>
              </w:tabs>
            </w:pPr>
            <w:r>
              <w:t>Comply with t</w:t>
            </w:r>
            <w:r w:rsidR="00855C57">
              <w:t xml:space="preserve">he practice setting </w:t>
            </w:r>
            <w:r>
              <w:t>standards and practice expectations by:</w:t>
            </w:r>
          </w:p>
          <w:p w:rsidR="009A74BA" w:rsidRDefault="009A74BA" w:rsidP="00F37E14">
            <w:pPr>
              <w:pStyle w:val="Footer"/>
              <w:numPr>
                <w:ilvl w:val="1"/>
                <w:numId w:val="1"/>
              </w:numPr>
              <w:tabs>
                <w:tab w:val="clear" w:pos="4320"/>
                <w:tab w:val="clear" w:pos="8640"/>
              </w:tabs>
            </w:pPr>
            <w:r>
              <w:t>Displaying self-direction</w:t>
            </w:r>
          </w:p>
          <w:p w:rsidR="009A74BA" w:rsidRDefault="00855C57" w:rsidP="00F37E14">
            <w:pPr>
              <w:pStyle w:val="Footer"/>
              <w:numPr>
                <w:ilvl w:val="1"/>
                <w:numId w:val="1"/>
              </w:numPr>
              <w:tabs>
                <w:tab w:val="clear" w:pos="4320"/>
                <w:tab w:val="clear" w:pos="8640"/>
              </w:tabs>
            </w:pPr>
            <w:r>
              <w:t xml:space="preserve">Seeking </w:t>
            </w:r>
            <w:r w:rsidR="009A74BA">
              <w:t>guidance appropriately</w:t>
            </w:r>
          </w:p>
          <w:p w:rsidR="009A74BA" w:rsidRDefault="009A74BA" w:rsidP="00F37E14">
            <w:pPr>
              <w:pStyle w:val="Footer"/>
              <w:numPr>
                <w:ilvl w:val="1"/>
                <w:numId w:val="1"/>
              </w:numPr>
              <w:tabs>
                <w:tab w:val="clear" w:pos="4320"/>
                <w:tab w:val="clear" w:pos="8640"/>
              </w:tabs>
            </w:pPr>
            <w:r>
              <w:t>Demonstrating interest and enthusiasm in learning</w:t>
            </w:r>
          </w:p>
          <w:p w:rsidR="009A74BA" w:rsidRDefault="009A74BA" w:rsidP="00F37E14">
            <w:pPr>
              <w:pStyle w:val="Footer"/>
              <w:numPr>
                <w:ilvl w:val="1"/>
                <w:numId w:val="1"/>
              </w:numPr>
              <w:tabs>
                <w:tab w:val="clear" w:pos="4320"/>
                <w:tab w:val="clear" w:pos="8640"/>
              </w:tabs>
            </w:pPr>
            <w:r>
              <w:t>Preparing for clinical experience according to guidelines</w:t>
            </w:r>
          </w:p>
          <w:p w:rsidR="009A74BA" w:rsidRDefault="009A74BA" w:rsidP="00F37E14">
            <w:pPr>
              <w:pStyle w:val="Footer"/>
              <w:numPr>
                <w:ilvl w:val="1"/>
                <w:numId w:val="1"/>
              </w:numPr>
              <w:tabs>
                <w:tab w:val="clear" w:pos="4320"/>
                <w:tab w:val="clear" w:pos="8640"/>
              </w:tabs>
            </w:pPr>
            <w:r>
              <w:t>Dressing appropriately</w:t>
            </w:r>
          </w:p>
          <w:p w:rsidR="009A74BA" w:rsidRDefault="009A74BA" w:rsidP="00F37E14">
            <w:pPr>
              <w:pStyle w:val="Footer"/>
              <w:numPr>
                <w:ilvl w:val="1"/>
                <w:numId w:val="1"/>
              </w:numPr>
              <w:tabs>
                <w:tab w:val="clear" w:pos="4320"/>
                <w:tab w:val="clear" w:pos="8640"/>
              </w:tabs>
            </w:pPr>
            <w:r>
              <w:t>Being punctual</w:t>
            </w:r>
          </w:p>
          <w:p w:rsidR="009A74BA" w:rsidRDefault="009A74BA" w:rsidP="00F37E14">
            <w:pPr>
              <w:pStyle w:val="Footer"/>
              <w:numPr>
                <w:ilvl w:val="1"/>
                <w:numId w:val="1"/>
              </w:numPr>
              <w:tabs>
                <w:tab w:val="clear" w:pos="4320"/>
                <w:tab w:val="clear" w:pos="8640"/>
              </w:tabs>
            </w:pPr>
            <w:r>
              <w:t>Following guidelines for reporting absenteeism</w:t>
            </w:r>
          </w:p>
          <w:p w:rsidR="009A74BA" w:rsidRDefault="009A74BA" w:rsidP="00F37E14">
            <w:pPr>
              <w:pStyle w:val="Footer"/>
              <w:numPr>
                <w:ilvl w:val="1"/>
                <w:numId w:val="1"/>
              </w:numPr>
              <w:tabs>
                <w:tab w:val="clear" w:pos="4320"/>
                <w:tab w:val="clear" w:pos="8640"/>
              </w:tabs>
            </w:pPr>
            <w:r>
              <w:t>Providing care within the student’s role and current scope of practice</w:t>
            </w:r>
          </w:p>
          <w:p w:rsidR="009A74BA" w:rsidRDefault="009A74BA" w:rsidP="00F37E14">
            <w:pPr>
              <w:pStyle w:val="Footer"/>
              <w:numPr>
                <w:ilvl w:val="0"/>
                <w:numId w:val="1"/>
              </w:numPr>
              <w:tabs>
                <w:tab w:val="clear" w:pos="4320"/>
                <w:tab w:val="clear" w:pos="8640"/>
              </w:tabs>
            </w:pPr>
            <w:r>
              <w:t>Accept accountability for own decisions and actions.</w:t>
            </w:r>
          </w:p>
          <w:p w:rsidR="009A74BA" w:rsidRDefault="00855C57" w:rsidP="00F37E14">
            <w:pPr>
              <w:pStyle w:val="Footer"/>
              <w:numPr>
                <w:ilvl w:val="0"/>
                <w:numId w:val="1"/>
              </w:numPr>
              <w:tabs>
                <w:tab w:val="clear" w:pos="4320"/>
                <w:tab w:val="clear" w:pos="8640"/>
              </w:tabs>
            </w:pPr>
            <w:r>
              <w:t xml:space="preserve">Demonstrate </w:t>
            </w:r>
            <w:r w:rsidR="009A74BA">
              <w:t>self-care practices that promote personal health and wellness.</w:t>
            </w:r>
          </w:p>
          <w:p w:rsidR="009A74BA" w:rsidRDefault="009A74BA" w:rsidP="00F37E14">
            <w:pPr>
              <w:pStyle w:val="Footer"/>
              <w:numPr>
                <w:ilvl w:val="0"/>
                <w:numId w:val="1"/>
              </w:numPr>
              <w:tabs>
                <w:tab w:val="clear" w:pos="4320"/>
                <w:tab w:val="clear" w:pos="8640"/>
              </w:tabs>
            </w:pPr>
            <w:r>
              <w:t>Demonstrate accountability and responsibility in attending clinical placement according to college policy.</w:t>
            </w:r>
          </w:p>
          <w:p w:rsidR="009A74BA" w:rsidRDefault="009A74BA" w:rsidP="00F37E14">
            <w:pPr>
              <w:pStyle w:val="Footer"/>
              <w:numPr>
                <w:ilvl w:val="0"/>
                <w:numId w:val="1"/>
              </w:numPr>
              <w:tabs>
                <w:tab w:val="clear" w:pos="4320"/>
                <w:tab w:val="clear" w:pos="8640"/>
              </w:tabs>
            </w:pPr>
            <w:r>
              <w:t xml:space="preserve">Recognize the right of the client* to make </w:t>
            </w:r>
            <w:r w:rsidR="00855C57">
              <w:t xml:space="preserve">their </w:t>
            </w:r>
            <w:r>
              <w:t>own health choices.</w:t>
            </w:r>
          </w:p>
          <w:p w:rsidR="00855C57" w:rsidRDefault="00855C57" w:rsidP="00855C57">
            <w:pPr>
              <w:pStyle w:val="Footer"/>
              <w:tabs>
                <w:tab w:val="clear" w:pos="4320"/>
                <w:tab w:val="clear" w:pos="8640"/>
              </w:tabs>
              <w:ind w:left="360"/>
            </w:pPr>
          </w:p>
        </w:tc>
      </w:tr>
    </w:tbl>
    <w:p w:rsidR="009A74BA" w:rsidRDefault="009A74BA"/>
    <w:tbl>
      <w:tblPr>
        <w:tblW w:w="0" w:type="auto"/>
        <w:tblLayout w:type="fixed"/>
        <w:tblLook w:val="0000" w:firstRow="0" w:lastRow="0" w:firstColumn="0" w:lastColumn="0" w:noHBand="0" w:noVBand="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504FF9">
            <w:r>
              <w:t>Demonstrate</w:t>
            </w:r>
            <w:r w:rsidR="009A74BA">
              <w:t xml:space="preserve">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2"/>
              </w:numPr>
            </w:pPr>
            <w:r>
              <w:t>Create an atmosphere of mutual trust, acceptance and respect.</w:t>
            </w:r>
          </w:p>
          <w:p w:rsidR="009A74BA" w:rsidRDefault="00855C57" w:rsidP="00F37E14">
            <w:pPr>
              <w:numPr>
                <w:ilvl w:val="0"/>
                <w:numId w:val="2"/>
              </w:numPr>
            </w:pPr>
            <w:r>
              <w:t xml:space="preserve">Demonstrate a supportive and </w:t>
            </w:r>
            <w:r w:rsidR="009A74BA">
              <w:t>client*-centred approach.</w:t>
            </w:r>
          </w:p>
          <w:p w:rsidR="009A74BA" w:rsidRDefault="009A74BA" w:rsidP="00F37E14">
            <w:pPr>
              <w:numPr>
                <w:ilvl w:val="0"/>
                <w:numId w:val="2"/>
              </w:numPr>
            </w:pPr>
            <w:r>
              <w:t>Use a non-judgmental attitude, empathy and genuineness when interacting with clients*.</w:t>
            </w:r>
          </w:p>
          <w:p w:rsidR="009A74BA" w:rsidRDefault="009A74BA" w:rsidP="00F37E14">
            <w:pPr>
              <w:numPr>
                <w:ilvl w:val="0"/>
                <w:numId w:val="2"/>
              </w:numPr>
            </w:pPr>
            <w:r>
              <w:t>Display sensitivity to beliefs, values and practices of various lifestyles and cultures.</w:t>
            </w:r>
          </w:p>
          <w:p w:rsidR="009A74BA" w:rsidRDefault="009A74BA" w:rsidP="00F37E14">
            <w:pPr>
              <w:numPr>
                <w:ilvl w:val="0"/>
                <w:numId w:val="2"/>
              </w:numPr>
            </w:pPr>
            <w:r>
              <w:t>Support the achievement of client’s* expected health outcomes.</w:t>
            </w:r>
          </w:p>
          <w:p w:rsidR="009A74BA" w:rsidRDefault="009A74BA" w:rsidP="00F37E14">
            <w:pPr>
              <w:numPr>
                <w:ilvl w:val="0"/>
                <w:numId w:val="2"/>
              </w:numPr>
            </w:pPr>
            <w:r>
              <w:t>Use a humanistic attitude and holistic approach with clients*.</w:t>
            </w:r>
          </w:p>
          <w:p w:rsidR="009A74BA" w:rsidRDefault="009A74BA" w:rsidP="00F37E14">
            <w:pPr>
              <w:numPr>
                <w:ilvl w:val="0"/>
                <w:numId w:val="2"/>
              </w:numPr>
            </w:pPr>
            <w:r>
              <w:t>Promote the self-care abilities of the client*</w:t>
            </w:r>
          </w:p>
          <w:p w:rsidR="00855C57" w:rsidRDefault="00855C57" w:rsidP="00855C57">
            <w:pPr>
              <w:ind w:left="360"/>
            </w:pP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w:t>
            </w:r>
            <w:r w:rsidR="00504FF9">
              <w:t xml:space="preserve"> and apply through demonstration</w:t>
            </w:r>
            <w:r>
              <w:t xml:space="preserve"> interpersonal skills which promote and maintain caring relationships with individuals, families, peers, faculty and agency personnel through</w:t>
            </w:r>
            <w:r w:rsidR="00855C57">
              <w:t xml:space="preserve"> collaboration and collegiality</w:t>
            </w:r>
            <w:r>
              <w: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3"/>
              </w:numPr>
            </w:pPr>
            <w:r>
              <w:t>Participate as a contributing member of the team in providing care for the client*.</w:t>
            </w:r>
          </w:p>
          <w:p w:rsidR="009A74BA" w:rsidRDefault="009A74BA" w:rsidP="00F37E14">
            <w:pPr>
              <w:numPr>
                <w:ilvl w:val="0"/>
                <w:numId w:val="3"/>
              </w:numPr>
            </w:pPr>
            <w:r>
              <w:t>Follow through with verbal and non-verbal direction safely, responsibly and consistently.</w:t>
            </w:r>
          </w:p>
          <w:p w:rsidR="009A74BA" w:rsidRDefault="009A74BA" w:rsidP="00F37E14">
            <w:pPr>
              <w:numPr>
                <w:ilvl w:val="0"/>
                <w:numId w:val="3"/>
              </w:numPr>
            </w:pPr>
            <w:r>
              <w:t>Report significant information accurately, confidently and respectfully to appropriate personnel.</w:t>
            </w:r>
          </w:p>
          <w:p w:rsidR="009A74BA" w:rsidRDefault="009A74BA" w:rsidP="00F37E14">
            <w:pPr>
              <w:numPr>
                <w:ilvl w:val="0"/>
                <w:numId w:val="3"/>
              </w:numPr>
            </w:pPr>
            <w:r>
              <w:t>Adapt communication strategies to meet the needs of the client*.</w:t>
            </w:r>
          </w:p>
          <w:p w:rsidR="009A74BA" w:rsidRDefault="009A74BA" w:rsidP="00F37E14">
            <w:pPr>
              <w:numPr>
                <w:ilvl w:val="0"/>
                <w:numId w:val="3"/>
              </w:numPr>
            </w:pPr>
            <w:r>
              <w:t>Support client* rights to privacy and confidentiality.</w:t>
            </w:r>
          </w:p>
          <w:p w:rsidR="009A74BA" w:rsidRDefault="009A74BA" w:rsidP="00F37E14">
            <w:pPr>
              <w:numPr>
                <w:ilvl w:val="0"/>
                <w:numId w:val="3"/>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504FF9">
            <w:pPr>
              <w:pStyle w:val="Footer"/>
              <w:tabs>
                <w:tab w:val="clear" w:pos="4320"/>
                <w:tab w:val="clear" w:pos="8640"/>
              </w:tabs>
            </w:pPr>
            <w:r>
              <w:t>Demonstrate and apply the</w:t>
            </w:r>
            <w:r w:rsidR="009A74BA">
              <w:t xml:space="preserve"> principles of teaching-learning to promote </w:t>
            </w:r>
            <w:r w:rsidR="00CA7FC2">
              <w:t xml:space="preserve">optimal health and </w:t>
            </w:r>
            <w:r w:rsidR="009A74BA">
              <w:t>wellness</w:t>
            </w:r>
            <w:r w:rsidR="00CA7FC2">
              <w:t xml:space="preserve"> </w:t>
            </w:r>
            <w:r w:rsidR="009A74BA">
              <w:t>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rsidP="00F37E14">
            <w:pPr>
              <w:numPr>
                <w:ilvl w:val="0"/>
                <w:numId w:val="4"/>
              </w:numPr>
            </w:pPr>
            <w:r>
              <w:t>Assess the health status of the client* to determine learning needs.</w:t>
            </w:r>
          </w:p>
          <w:p w:rsidR="009A74BA" w:rsidRDefault="009A74BA" w:rsidP="00F37E14">
            <w:pPr>
              <w:numPr>
                <w:ilvl w:val="0"/>
                <w:numId w:val="4"/>
              </w:numPr>
            </w:pPr>
            <w:r>
              <w:t>Develop a plan to promote health and wellness of the client*.</w:t>
            </w:r>
          </w:p>
          <w:p w:rsidR="009A74BA" w:rsidRDefault="009A74BA" w:rsidP="00F37E14">
            <w:pPr>
              <w:numPr>
                <w:ilvl w:val="0"/>
                <w:numId w:val="4"/>
              </w:numPr>
            </w:pPr>
            <w:r>
              <w:t>Apply principles of teaching-learning to promote client* health and wellness.</w:t>
            </w:r>
          </w:p>
          <w:p w:rsidR="009A74BA" w:rsidRDefault="009A74BA" w:rsidP="00F37E14">
            <w:pPr>
              <w:numPr>
                <w:ilvl w:val="0"/>
                <w:numId w:val="4"/>
              </w:numPr>
            </w:pPr>
            <w:r>
              <w:t>Implement a relevant and age appropriate teaching plan to promote the health and wellness of the client*.</w:t>
            </w:r>
          </w:p>
          <w:p w:rsidR="009A74BA" w:rsidRDefault="009A74BA" w:rsidP="00F37E14">
            <w:pPr>
              <w:numPr>
                <w:ilvl w:val="0"/>
                <w:numId w:val="4"/>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rsidP="00F37E14">
            <w:pPr>
              <w:numPr>
                <w:ilvl w:val="0"/>
                <w:numId w:val="7"/>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t>examination and review of available records.</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t>recorded.</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rsidP="00F37E14">
            <w:pPr>
              <w:numPr>
                <w:ilvl w:val="0"/>
                <w:numId w:val="8"/>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rsidP="00F37E14">
            <w:pPr>
              <w:numPr>
                <w:ilvl w:val="0"/>
                <w:numId w:val="8"/>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rsidP="00F37E14">
            <w:pPr>
              <w:numPr>
                <w:ilvl w:val="0"/>
                <w:numId w:val="9"/>
              </w:numPr>
              <w:autoSpaceDE w:val="0"/>
              <w:autoSpaceDN w:val="0"/>
              <w:adjustRightInd w:val="0"/>
              <w:rPr>
                <w:bCs/>
              </w:rPr>
            </w:pPr>
            <w:r>
              <w:rPr>
                <w:bCs/>
              </w:rPr>
              <w:t>Perform selected nursing interventions consistently in a safe competent client*-cantered manner.</w:t>
            </w:r>
          </w:p>
          <w:p w:rsidR="009A74BA" w:rsidRDefault="009A74BA" w:rsidP="00F37E14">
            <w:pPr>
              <w:numPr>
                <w:ilvl w:val="0"/>
                <w:numId w:val="9"/>
              </w:numPr>
              <w:autoSpaceDE w:val="0"/>
              <w:autoSpaceDN w:val="0"/>
              <w:adjustRightInd w:val="0"/>
              <w:rPr>
                <w:bCs/>
              </w:rPr>
            </w:pPr>
            <w:r>
              <w:rPr>
                <w:bCs/>
              </w:rPr>
              <w:t>Identify principles of selected basic nursing skills.</w:t>
            </w:r>
          </w:p>
          <w:p w:rsidR="009A74BA" w:rsidRDefault="009A74BA" w:rsidP="00F37E14">
            <w:pPr>
              <w:numPr>
                <w:ilvl w:val="0"/>
                <w:numId w:val="9"/>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lastRenderedPageBreak/>
              <w:t>Evaluation</w:t>
            </w:r>
          </w:p>
          <w:p w:rsidR="009A74BA" w:rsidRDefault="009A74BA" w:rsidP="00F37E14">
            <w:pPr>
              <w:numPr>
                <w:ilvl w:val="0"/>
                <w:numId w:val="10"/>
              </w:numPr>
              <w:autoSpaceDE w:val="0"/>
              <w:autoSpaceDN w:val="0"/>
              <w:adjustRightInd w:val="0"/>
              <w:rPr>
                <w:bCs/>
              </w:rPr>
            </w:pPr>
            <w:r>
              <w:rPr>
                <w:bCs/>
              </w:rPr>
              <w:t>Evaluate the expected outcomes (goals) of the client*.</w:t>
            </w:r>
          </w:p>
          <w:p w:rsidR="009A74BA" w:rsidRDefault="009A74BA" w:rsidP="00F37E14">
            <w:pPr>
              <w:numPr>
                <w:ilvl w:val="0"/>
                <w:numId w:val="10"/>
              </w:numPr>
              <w:autoSpaceDE w:val="0"/>
              <w:autoSpaceDN w:val="0"/>
              <w:adjustRightInd w:val="0"/>
              <w:rPr>
                <w:bCs/>
              </w:rPr>
            </w:pPr>
            <w:r>
              <w:rPr>
                <w:bCs/>
              </w:rPr>
              <w:t>Revise the plan of care if goals are unmet.</w:t>
            </w:r>
          </w:p>
          <w:p w:rsidR="009A74BA" w:rsidRDefault="009A74BA" w:rsidP="00F37E14">
            <w:pPr>
              <w:numPr>
                <w:ilvl w:val="0"/>
                <w:numId w:val="10"/>
              </w:numPr>
              <w:autoSpaceDE w:val="0"/>
              <w:autoSpaceDN w:val="0"/>
              <w:adjustRightInd w:val="0"/>
              <w:rPr>
                <w:bCs/>
              </w:rPr>
            </w:pPr>
            <w:r>
              <w:rPr>
                <w:bCs/>
              </w:rPr>
              <w:t xml:space="preserve">Report and record significant information according to agency policy and </w:t>
            </w:r>
            <w:proofErr w:type="spellStart"/>
            <w:r>
              <w:rPr>
                <w:bCs/>
              </w:rPr>
              <w:t>CNO</w:t>
            </w:r>
            <w:proofErr w:type="spellEnd"/>
            <w:r>
              <w:rPr>
                <w:bCs/>
              </w:rPr>
              <w:t xml:space="preserve"> Standards.</w:t>
            </w:r>
          </w:p>
          <w:p w:rsidR="00495B07" w:rsidRDefault="00495B07" w:rsidP="00F37E14">
            <w:pPr>
              <w:numPr>
                <w:ilvl w:val="0"/>
                <w:numId w:val="10"/>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7A2F5D">
            <w:r>
              <w:t xml:space="preserve">Apply </w:t>
            </w:r>
            <w:r w:rsidR="009A74BA">
              <w:t>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rsidP="00F37E14">
            <w:pPr>
              <w:numPr>
                <w:ilvl w:val="0"/>
                <w:numId w:val="5"/>
              </w:numPr>
            </w:pPr>
            <w:r>
              <w:t>Assess the health and wellness of the client*.</w:t>
            </w:r>
          </w:p>
          <w:p w:rsidR="009A74BA" w:rsidRDefault="009A74BA" w:rsidP="00F37E14">
            <w:pPr>
              <w:numPr>
                <w:ilvl w:val="0"/>
                <w:numId w:val="5"/>
              </w:numPr>
            </w:pPr>
            <w:r>
              <w:t>Identify expected outcomes (goals) in collaboration with the client*.</w:t>
            </w:r>
          </w:p>
          <w:p w:rsidR="009A74BA" w:rsidRDefault="009A74BA" w:rsidP="00F37E14">
            <w:pPr>
              <w:numPr>
                <w:ilvl w:val="0"/>
                <w:numId w:val="5"/>
              </w:numPr>
            </w:pPr>
            <w:r>
              <w:t>Plan nursing interventions in collaboration with the client*.</w:t>
            </w:r>
          </w:p>
          <w:p w:rsidR="009A74BA" w:rsidRDefault="009A74BA" w:rsidP="00F37E14">
            <w:pPr>
              <w:numPr>
                <w:ilvl w:val="0"/>
                <w:numId w:val="5"/>
              </w:numPr>
            </w:pPr>
            <w:r>
              <w:t>Implement nursing interventions in collaboration with the client*.</w:t>
            </w:r>
          </w:p>
          <w:p w:rsidR="009A74BA" w:rsidRDefault="009A74BA" w:rsidP="00F37E14">
            <w:pPr>
              <w:numPr>
                <w:ilvl w:val="0"/>
                <w:numId w:val="5"/>
              </w:numPr>
            </w:pPr>
            <w:r>
              <w:t>Evaluate the extent to which the desired outcomes (goals) have been met.</w:t>
            </w:r>
          </w:p>
          <w:p w:rsidR="009A74BA" w:rsidRDefault="009A74BA" w:rsidP="00F37E14">
            <w:pPr>
              <w:numPr>
                <w:ilvl w:val="0"/>
                <w:numId w:val="5"/>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11"/>
              </w:numPr>
            </w:pPr>
            <w:r>
              <w:t>Use evidence-based information to assess client* health status.</w:t>
            </w:r>
          </w:p>
          <w:p w:rsidR="009A74BA" w:rsidRDefault="009A74BA" w:rsidP="00F37E14">
            <w:pPr>
              <w:numPr>
                <w:ilvl w:val="0"/>
                <w:numId w:val="11"/>
              </w:numPr>
            </w:pPr>
            <w:r>
              <w:t>Provide a safe environment for the client* based on current and relevant research.</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7A2F5D" w:rsidP="00F37E14">
            <w:pPr>
              <w:numPr>
                <w:ilvl w:val="0"/>
                <w:numId w:val="13"/>
              </w:numPr>
              <w:rPr>
                <w:rFonts w:cs="Arial"/>
              </w:rPr>
            </w:pPr>
            <w:r>
              <w:rPr>
                <w:rFonts w:cs="Arial"/>
              </w:rPr>
              <w:t>D</w:t>
            </w:r>
            <w:r w:rsidR="000E5A1E">
              <w:rPr>
                <w:rFonts w:cs="Arial"/>
              </w:rPr>
              <w:t>escribe relevant policies and legislation re</w:t>
            </w:r>
            <w:r w:rsidR="009A74BA">
              <w:rPr>
                <w:rFonts w:cs="Arial"/>
              </w:rPr>
              <w:t>lated to drug administration in Canada.</w:t>
            </w:r>
          </w:p>
          <w:p w:rsidR="009A74BA" w:rsidRDefault="007A2F5D" w:rsidP="00F37E14">
            <w:pPr>
              <w:numPr>
                <w:ilvl w:val="0"/>
                <w:numId w:val="13"/>
              </w:numPr>
              <w:rPr>
                <w:rFonts w:cs="Arial"/>
              </w:rPr>
            </w:pPr>
            <w:r>
              <w:rPr>
                <w:rFonts w:cs="Arial"/>
              </w:rPr>
              <w:t>D</w:t>
            </w:r>
            <w:r w:rsidR="009A74BA">
              <w:rPr>
                <w:rFonts w:cs="Arial"/>
              </w:rPr>
              <w:t xml:space="preserve">escribe various forms  of </w:t>
            </w:r>
            <w:r w:rsidR="00495B07">
              <w:rPr>
                <w:rFonts w:cs="Arial"/>
              </w:rPr>
              <w:t>drug preparations</w:t>
            </w:r>
            <w:r w:rsidR="009A74BA">
              <w:rPr>
                <w:rFonts w:cs="Arial"/>
              </w:rPr>
              <w:t>.</w:t>
            </w:r>
          </w:p>
          <w:p w:rsidR="009A74BA" w:rsidRDefault="007A2F5D" w:rsidP="00F37E14">
            <w:pPr>
              <w:numPr>
                <w:ilvl w:val="0"/>
                <w:numId w:val="13"/>
              </w:numPr>
              <w:rPr>
                <w:rFonts w:cs="Arial"/>
              </w:rPr>
            </w:pPr>
            <w:r>
              <w:rPr>
                <w:rFonts w:cs="Arial"/>
              </w:rPr>
              <w:t>I</w:t>
            </w:r>
            <w:r w:rsidR="009A74BA">
              <w:rPr>
                <w:rFonts w:cs="Arial"/>
              </w:rPr>
              <w:t xml:space="preserve">dentify various routes </w:t>
            </w:r>
            <w:r w:rsidR="00495B07">
              <w:rPr>
                <w:rFonts w:cs="Arial"/>
              </w:rPr>
              <w:t>and equipment for m</w:t>
            </w:r>
            <w:r w:rsidR="009A74BA">
              <w:rPr>
                <w:rFonts w:cs="Arial"/>
              </w:rPr>
              <w:t>edication administration.</w:t>
            </w:r>
          </w:p>
          <w:p w:rsidR="009A74BA" w:rsidRDefault="007A2F5D" w:rsidP="00F37E14">
            <w:pPr>
              <w:numPr>
                <w:ilvl w:val="0"/>
                <w:numId w:val="13"/>
              </w:numPr>
              <w:rPr>
                <w:rFonts w:cs="Arial"/>
              </w:rPr>
            </w:pPr>
            <w:r>
              <w:rPr>
                <w:rFonts w:cs="Arial"/>
              </w:rPr>
              <w:t>D</w:t>
            </w:r>
            <w:r w:rsidR="00200CDE">
              <w:rPr>
                <w:rFonts w:cs="Arial"/>
              </w:rPr>
              <w:t xml:space="preserve">ifferentiate between </w:t>
            </w:r>
            <w:r w:rsidR="009A74BA">
              <w:rPr>
                <w:rFonts w:cs="Arial"/>
              </w:rPr>
              <w:t>concepts of pharm</w:t>
            </w:r>
            <w:r w:rsidR="00874D6D">
              <w:rPr>
                <w:rFonts w:cs="Arial"/>
              </w:rPr>
              <w:t>a</w:t>
            </w:r>
            <w:r w:rsidR="009A74BA">
              <w:rPr>
                <w:rFonts w:cs="Arial"/>
              </w:rPr>
              <w:t>codynamics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4"/>
              </w:numPr>
              <w:rPr>
                <w:rFonts w:cs="Arial"/>
              </w:rPr>
            </w:pPr>
            <w:r>
              <w:rPr>
                <w:rFonts w:cs="Arial"/>
              </w:rPr>
              <w:t>D</w:t>
            </w:r>
            <w:r w:rsidR="00C50408">
              <w:rPr>
                <w:rFonts w:cs="Arial"/>
              </w:rPr>
              <w:t>escribe the eight</w:t>
            </w:r>
            <w:r w:rsidR="009A74BA">
              <w:rPr>
                <w:rFonts w:cs="Arial"/>
              </w:rPr>
              <w:t xml:space="preserve"> rights of</w:t>
            </w:r>
            <w:r w:rsidR="00C50408">
              <w:rPr>
                <w:rFonts w:cs="Arial"/>
              </w:rPr>
              <w:t xml:space="preserve"> safe medication administration</w:t>
            </w:r>
            <w:r w:rsidR="005209E8">
              <w:rPr>
                <w:rFonts w:cs="Arial"/>
              </w:rPr>
              <w:t>.</w:t>
            </w:r>
          </w:p>
          <w:p w:rsidR="009A74BA" w:rsidRDefault="007A2F5D" w:rsidP="00F37E14">
            <w:pPr>
              <w:numPr>
                <w:ilvl w:val="0"/>
                <w:numId w:val="14"/>
              </w:numPr>
              <w:rPr>
                <w:rFonts w:cs="Arial"/>
              </w:rPr>
            </w:pPr>
            <w:r>
              <w:rPr>
                <w:rFonts w:cs="Arial"/>
              </w:rPr>
              <w:t>R</w:t>
            </w:r>
            <w:r w:rsidR="009A74BA">
              <w:rPr>
                <w:rFonts w:cs="Arial"/>
              </w:rPr>
              <w:t>elate the nursing process to administration of medications</w:t>
            </w:r>
            <w:r w:rsidR="005209E8">
              <w:rPr>
                <w:rFonts w:cs="Arial"/>
              </w:rPr>
              <w:t>.</w:t>
            </w:r>
          </w:p>
          <w:p w:rsidR="009A74BA" w:rsidRDefault="007A2F5D" w:rsidP="00F37E14">
            <w:pPr>
              <w:numPr>
                <w:ilvl w:val="0"/>
                <w:numId w:val="14"/>
              </w:numPr>
              <w:rPr>
                <w:rFonts w:cs="Arial"/>
              </w:rPr>
            </w:pPr>
            <w:r>
              <w:rPr>
                <w:rFonts w:cs="Arial"/>
              </w:rPr>
              <w:t>I</w:t>
            </w:r>
            <w:r w:rsidR="009A74BA">
              <w:rPr>
                <w:rFonts w:cs="Arial"/>
              </w:rPr>
              <w:t>dentify the meanings of standard abbreviations used in medication administration.</w:t>
            </w:r>
          </w:p>
          <w:p w:rsidR="009A74BA" w:rsidRDefault="007A2F5D" w:rsidP="00F37E14">
            <w:pPr>
              <w:numPr>
                <w:ilvl w:val="0"/>
                <w:numId w:val="14"/>
              </w:numPr>
              <w:rPr>
                <w:rFonts w:cs="Arial"/>
              </w:rPr>
            </w:pPr>
            <w:r>
              <w:rPr>
                <w:rFonts w:cs="Arial"/>
              </w:rPr>
              <w:t>I</w:t>
            </w:r>
            <w:r w:rsidR="009A74BA">
              <w:rPr>
                <w:rFonts w:cs="Arial"/>
              </w:rPr>
              <w:t>dentify the necessary information on a medication profile.</w:t>
            </w:r>
          </w:p>
          <w:p w:rsidR="009A74BA" w:rsidRDefault="007A2F5D" w:rsidP="00F37E14">
            <w:pPr>
              <w:numPr>
                <w:ilvl w:val="0"/>
                <w:numId w:val="14"/>
              </w:numPr>
              <w:rPr>
                <w:rFonts w:cs="Arial"/>
              </w:rPr>
            </w:pPr>
            <w:r>
              <w:rPr>
                <w:rFonts w:cs="Arial"/>
              </w:rPr>
              <w:t>A</w:t>
            </w:r>
            <w:r w:rsidR="009A74BA">
              <w:rPr>
                <w:rFonts w:cs="Arial"/>
              </w:rPr>
              <w:t>nalyze errors using practical examples of medication administration.</w:t>
            </w:r>
          </w:p>
          <w:p w:rsidR="00495B07" w:rsidRDefault="007A2F5D" w:rsidP="00F37E14">
            <w:pPr>
              <w:numPr>
                <w:ilvl w:val="0"/>
                <w:numId w:val="14"/>
              </w:numPr>
              <w:rPr>
                <w:rFonts w:cs="Arial"/>
              </w:rPr>
            </w:pPr>
            <w:r>
              <w:rPr>
                <w:rFonts w:cs="Arial"/>
              </w:rPr>
              <w:t>I</w:t>
            </w:r>
            <w:r w:rsidR="00495B07">
              <w:rPr>
                <w:rFonts w:cs="Arial"/>
              </w:rPr>
              <w:t>nterpret the components of a medication order.</w:t>
            </w:r>
          </w:p>
          <w:p w:rsidR="00200CDE" w:rsidRDefault="00200CDE"/>
        </w:tc>
      </w:tr>
    </w:tbl>
    <w:p w:rsidR="00AF1F31" w:rsidRDefault="00AF1F31">
      <w:r>
        <w:br w:type="page"/>
      </w:r>
    </w:p>
    <w:tbl>
      <w:tblPr>
        <w:tblW w:w="0" w:type="auto"/>
        <w:tblLayout w:type="fixed"/>
        <w:tblLook w:val="0000" w:firstRow="0" w:lastRow="0" w:firstColumn="0" w:lastColumn="0" w:noHBand="0" w:noVBand="0"/>
      </w:tblPr>
      <w:tblGrid>
        <w:gridCol w:w="675"/>
        <w:gridCol w:w="567"/>
        <w:gridCol w:w="8226"/>
      </w:tblGrid>
      <w:tr w:rsidR="009A74BA">
        <w:tc>
          <w:tcPr>
            <w:tcW w:w="675" w:type="dxa"/>
          </w:tcPr>
          <w:p w:rsidR="009A74BA" w:rsidRDefault="009A74BA">
            <w:r>
              <w:lastRenderedPageBreak/>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5"/>
              </w:numPr>
              <w:rPr>
                <w:rFonts w:cs="Arial"/>
              </w:rPr>
            </w:pPr>
            <w:r>
              <w:rPr>
                <w:rFonts w:cs="Arial"/>
              </w:rPr>
              <w:t>E</w:t>
            </w:r>
            <w:r w:rsidR="009A74BA">
              <w:rPr>
                <w:rFonts w:cs="Arial"/>
              </w:rPr>
              <w:t>xplain safe practices in administering and monitoring medications following the Standards from the College of Nurses of Ontario.</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7A2F5D">
            <w:r>
              <w:t>Use</w:t>
            </w:r>
            <w:r w:rsidR="00495B07" w:rsidRPr="00495B07">
              <w:t xml:space="preserv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Pr="00F37E14" w:rsidRDefault="00495B07">
            <w:pPr>
              <w:rPr>
                <w:rFonts w:cs="Arial"/>
                <w:szCs w:val="22"/>
              </w:rPr>
            </w:pPr>
          </w:p>
        </w:tc>
        <w:tc>
          <w:tcPr>
            <w:tcW w:w="8226" w:type="dxa"/>
          </w:tcPr>
          <w:p w:rsidR="00495B07" w:rsidRPr="00F37E14" w:rsidRDefault="00495B07" w:rsidP="00495B07">
            <w:pPr>
              <w:rPr>
                <w:rFonts w:cs="Arial"/>
                <w:szCs w:val="22"/>
              </w:rPr>
            </w:pPr>
            <w:r w:rsidRPr="00F37E14">
              <w:rPr>
                <w:rFonts w:cs="Arial"/>
                <w:szCs w:val="22"/>
                <w:u w:val="single"/>
              </w:rPr>
              <w:t>Potential Elements of the Performance</w:t>
            </w:r>
            <w:r w:rsidRPr="00F37E14">
              <w:rPr>
                <w:rFonts w:cs="Arial"/>
                <w:szCs w:val="22"/>
              </w:rPr>
              <w:t>:</w:t>
            </w:r>
          </w:p>
          <w:p w:rsidR="00691F9E" w:rsidRPr="00F37E14" w:rsidRDefault="007A2F5D" w:rsidP="00F37E14">
            <w:pPr>
              <w:numPr>
                <w:ilvl w:val="0"/>
                <w:numId w:val="16"/>
              </w:numPr>
              <w:rPr>
                <w:rFonts w:cs="Arial"/>
                <w:szCs w:val="22"/>
              </w:rPr>
            </w:pPr>
            <w:r>
              <w:rPr>
                <w:rFonts w:cs="Arial"/>
                <w:szCs w:val="22"/>
              </w:rPr>
              <w:t>R</w:t>
            </w:r>
            <w:r w:rsidR="00691F9E" w:rsidRPr="00F37E14">
              <w:rPr>
                <w:rFonts w:cs="Arial"/>
                <w:szCs w:val="22"/>
              </w:rPr>
              <w:t>eview basic math calculations.</w:t>
            </w:r>
          </w:p>
          <w:p w:rsidR="00691F9E" w:rsidRPr="00F37E14" w:rsidRDefault="007A2F5D" w:rsidP="00F37E14">
            <w:pPr>
              <w:numPr>
                <w:ilvl w:val="0"/>
                <w:numId w:val="16"/>
              </w:numPr>
              <w:rPr>
                <w:rFonts w:cs="Arial"/>
                <w:szCs w:val="22"/>
              </w:rPr>
            </w:pPr>
            <w:r>
              <w:rPr>
                <w:rFonts w:cs="Arial"/>
                <w:szCs w:val="22"/>
              </w:rPr>
              <w:t>P</w:t>
            </w:r>
            <w:r w:rsidR="00A641AB" w:rsidRPr="00F37E14">
              <w:rPr>
                <w:rFonts w:cs="Arial"/>
                <w:szCs w:val="22"/>
              </w:rPr>
              <w:t xml:space="preserve">ractice </w:t>
            </w:r>
            <w:r w:rsidR="00691F9E" w:rsidRPr="00F37E14">
              <w:rPr>
                <w:rFonts w:cs="Arial"/>
                <w:szCs w:val="22"/>
              </w:rPr>
              <w:t>dosage calculation problems using a selected formula for oral and parenteral routes.</w:t>
            </w:r>
          </w:p>
          <w:p w:rsidR="00495B07" w:rsidRPr="00F37E14" w:rsidRDefault="00495B07" w:rsidP="00CA7FC2">
            <w:pPr>
              <w:ind w:left="360"/>
              <w:rPr>
                <w:rFonts w:cs="Arial"/>
                <w:szCs w:val="22"/>
                <w:u w:val="single"/>
              </w:rPr>
            </w:pPr>
          </w:p>
        </w:tc>
      </w:tr>
      <w:tr w:rsidR="009A74BA">
        <w:trPr>
          <w:cantSplit/>
        </w:trPr>
        <w:tc>
          <w:tcPr>
            <w:tcW w:w="675" w:type="dxa"/>
          </w:tcPr>
          <w:p w:rsidR="009A74BA" w:rsidRDefault="009A74BA">
            <w:pPr>
              <w:rPr>
                <w:b/>
              </w:rPr>
            </w:pPr>
            <w:r>
              <w:br w:type="page"/>
            </w:r>
            <w:r>
              <w:rPr>
                <w:b/>
              </w:rPr>
              <w:t>III.</w:t>
            </w:r>
          </w:p>
        </w:tc>
        <w:tc>
          <w:tcPr>
            <w:tcW w:w="8793" w:type="dxa"/>
            <w:gridSpan w:val="2"/>
          </w:tcPr>
          <w:p w:rsidR="009A74BA" w:rsidRDefault="009A74BA" w:rsidP="00200CDE">
            <w:pPr>
              <w:rPr>
                <w:b/>
              </w:rPr>
            </w:pPr>
            <w:r>
              <w:rPr>
                <w:b/>
              </w:rPr>
              <w:t>TOPICS:</w:t>
            </w:r>
          </w:p>
          <w:p w:rsidR="00200CDE" w:rsidRPr="00200CDE" w:rsidRDefault="00200CDE" w:rsidP="00200CDE">
            <w:pPr>
              <w:rPr>
                <w:b/>
              </w:rPr>
            </w:pPr>
          </w:p>
        </w:tc>
      </w:tr>
    </w:tbl>
    <w:p w:rsidR="009A74BA" w:rsidRDefault="0090077F" w:rsidP="005209E8">
      <w:pPr>
        <w:ind w:left="720"/>
        <w:rPr>
          <w:b/>
          <w:bCs/>
        </w:rPr>
      </w:pPr>
      <w:r>
        <w:rPr>
          <w:b/>
          <w:bCs/>
        </w:rPr>
        <w:t>Topics/s</w:t>
      </w:r>
      <w:r w:rsidR="009A74BA">
        <w:rPr>
          <w:b/>
          <w:bCs/>
        </w:rPr>
        <w:t xml:space="preserve">kills/concepts to be learned and practiced in the </w:t>
      </w:r>
      <w:proofErr w:type="spellStart"/>
      <w:r w:rsidR="009A74BA">
        <w:rPr>
          <w:b/>
          <w:bCs/>
        </w:rPr>
        <w:t>HSRC</w:t>
      </w:r>
      <w:proofErr w:type="spellEnd"/>
      <w:r w:rsidR="009A74BA">
        <w:rPr>
          <w:b/>
          <w:bCs/>
        </w:rPr>
        <w:t xml:space="preserve">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firstRow="0" w:lastRow="0" w:firstColumn="0" w:lastColumn="0" w:noHBand="0" w:noVBand="0"/>
      </w:tblPr>
      <w:tblGrid>
        <w:gridCol w:w="600"/>
        <w:gridCol w:w="6222"/>
      </w:tblGrid>
      <w:tr w:rsidR="004955E7">
        <w:tc>
          <w:tcPr>
            <w:tcW w:w="600" w:type="dxa"/>
          </w:tcPr>
          <w:p w:rsidR="004955E7" w:rsidRDefault="004955E7" w:rsidP="00BE71FE">
            <w:pPr>
              <w:spacing w:before="120" w:after="120"/>
            </w:pPr>
            <w:r>
              <w:t>1.</w:t>
            </w:r>
          </w:p>
        </w:tc>
        <w:tc>
          <w:tcPr>
            <w:tcW w:w="6222" w:type="dxa"/>
          </w:tcPr>
          <w:p w:rsidR="004955E7" w:rsidRDefault="004955E7" w:rsidP="00BE71FE">
            <w:pPr>
              <w:spacing w:before="120" w:after="120"/>
            </w:pPr>
            <w:r>
              <w:t>Documentation</w:t>
            </w:r>
          </w:p>
        </w:tc>
      </w:tr>
      <w:tr w:rsidR="004955E7">
        <w:tc>
          <w:tcPr>
            <w:tcW w:w="600" w:type="dxa"/>
          </w:tcPr>
          <w:p w:rsidR="004955E7" w:rsidRDefault="004955E7" w:rsidP="00BE71FE">
            <w:pPr>
              <w:spacing w:before="120" w:after="120"/>
            </w:pPr>
            <w:r>
              <w:t>2.</w:t>
            </w:r>
          </w:p>
        </w:tc>
        <w:tc>
          <w:tcPr>
            <w:tcW w:w="6222" w:type="dxa"/>
          </w:tcPr>
          <w:p w:rsidR="004955E7" w:rsidRDefault="00356B16" w:rsidP="00BE71FE">
            <w:pPr>
              <w:spacing w:before="120" w:after="120"/>
            </w:pPr>
            <w:r>
              <w:t>Pressure Ulcer</w:t>
            </w:r>
            <w:r w:rsidR="00CE1D5F">
              <w:t xml:space="preserve"> </w:t>
            </w:r>
            <w:r w:rsidR="00CE1D5F" w:rsidRPr="00CE1D5F">
              <w:t>Prevention and Care</w:t>
            </w:r>
          </w:p>
        </w:tc>
      </w:tr>
      <w:tr w:rsidR="004955E7">
        <w:tc>
          <w:tcPr>
            <w:tcW w:w="600" w:type="dxa"/>
          </w:tcPr>
          <w:p w:rsidR="004955E7" w:rsidRDefault="004955E7" w:rsidP="00BE71FE">
            <w:pPr>
              <w:spacing w:before="120" w:after="120"/>
            </w:pPr>
            <w:r>
              <w:t>3.</w:t>
            </w:r>
          </w:p>
        </w:tc>
        <w:tc>
          <w:tcPr>
            <w:tcW w:w="6222" w:type="dxa"/>
          </w:tcPr>
          <w:p w:rsidR="004955E7" w:rsidRDefault="004955E7" w:rsidP="00BE71FE">
            <w:pPr>
              <w:spacing w:before="120" w:after="120"/>
            </w:pPr>
            <w:r>
              <w:t>Vital Signs</w:t>
            </w:r>
          </w:p>
        </w:tc>
      </w:tr>
      <w:tr w:rsidR="004955E7">
        <w:tc>
          <w:tcPr>
            <w:tcW w:w="600" w:type="dxa"/>
          </w:tcPr>
          <w:p w:rsidR="004955E7" w:rsidRDefault="004955E7" w:rsidP="00BE71FE">
            <w:pPr>
              <w:spacing w:before="120" w:after="120"/>
            </w:pPr>
            <w:r>
              <w:t>4.</w:t>
            </w:r>
          </w:p>
        </w:tc>
        <w:tc>
          <w:tcPr>
            <w:tcW w:w="6222" w:type="dxa"/>
          </w:tcPr>
          <w:p w:rsidR="004955E7" w:rsidRDefault="004955E7" w:rsidP="00BE71FE">
            <w:pPr>
              <w:spacing w:before="120" w:after="120"/>
            </w:pPr>
            <w:r>
              <w:t>Elimination</w:t>
            </w:r>
          </w:p>
        </w:tc>
      </w:tr>
      <w:tr w:rsidR="004955E7">
        <w:tc>
          <w:tcPr>
            <w:tcW w:w="600" w:type="dxa"/>
          </w:tcPr>
          <w:p w:rsidR="004955E7" w:rsidRDefault="004955E7" w:rsidP="00BE71FE">
            <w:pPr>
              <w:spacing w:before="120" w:after="120"/>
            </w:pPr>
            <w:r>
              <w:t>5.</w:t>
            </w:r>
          </w:p>
        </w:tc>
        <w:tc>
          <w:tcPr>
            <w:tcW w:w="6222" w:type="dxa"/>
          </w:tcPr>
          <w:p w:rsidR="004955E7" w:rsidRDefault="004955E7" w:rsidP="00BE71FE">
            <w:pPr>
              <w:spacing w:before="120" w:after="120"/>
            </w:pPr>
            <w:r>
              <w:t>Specimen Collection</w:t>
            </w:r>
          </w:p>
        </w:tc>
      </w:tr>
      <w:tr w:rsidR="004955E7">
        <w:tc>
          <w:tcPr>
            <w:tcW w:w="600" w:type="dxa"/>
          </w:tcPr>
          <w:p w:rsidR="004955E7" w:rsidRDefault="004955E7" w:rsidP="00BE71FE">
            <w:pPr>
              <w:spacing w:before="120" w:after="120"/>
            </w:pPr>
            <w:r>
              <w:t>6.</w:t>
            </w:r>
          </w:p>
        </w:tc>
        <w:tc>
          <w:tcPr>
            <w:tcW w:w="6222" w:type="dxa"/>
          </w:tcPr>
          <w:p w:rsidR="004955E7" w:rsidRDefault="004955E7" w:rsidP="00BE71FE">
            <w:pPr>
              <w:spacing w:before="120" w:after="120"/>
            </w:pPr>
            <w:r>
              <w:t>Blood Glucose Monitoring</w:t>
            </w:r>
          </w:p>
        </w:tc>
      </w:tr>
      <w:tr w:rsidR="004955E7">
        <w:tc>
          <w:tcPr>
            <w:tcW w:w="600" w:type="dxa"/>
          </w:tcPr>
          <w:p w:rsidR="004955E7" w:rsidRDefault="004955E7" w:rsidP="00BE71FE">
            <w:pPr>
              <w:spacing w:before="120" w:after="120"/>
            </w:pPr>
            <w:r>
              <w:t>7.</w:t>
            </w:r>
          </w:p>
        </w:tc>
        <w:tc>
          <w:tcPr>
            <w:tcW w:w="6222" w:type="dxa"/>
          </w:tcPr>
          <w:p w:rsidR="004955E7" w:rsidRDefault="004955E7" w:rsidP="00BE71FE">
            <w:pPr>
              <w:spacing w:before="120" w:after="120"/>
            </w:pPr>
            <w:r>
              <w:t>Oxygenation</w:t>
            </w:r>
          </w:p>
        </w:tc>
      </w:tr>
      <w:tr w:rsidR="004955E7">
        <w:tc>
          <w:tcPr>
            <w:tcW w:w="600" w:type="dxa"/>
          </w:tcPr>
          <w:p w:rsidR="004955E7" w:rsidRDefault="004955E7" w:rsidP="00BE71FE">
            <w:pPr>
              <w:spacing w:before="120" w:after="120"/>
            </w:pPr>
            <w:r>
              <w:t>8.</w:t>
            </w:r>
          </w:p>
        </w:tc>
        <w:tc>
          <w:tcPr>
            <w:tcW w:w="6222" w:type="dxa"/>
          </w:tcPr>
          <w:p w:rsidR="004955E7" w:rsidRDefault="008D0297" w:rsidP="00BE71FE">
            <w:pPr>
              <w:spacing w:before="120" w:after="120"/>
            </w:pPr>
            <w:r>
              <w:t>Principles of Aseptic Technique</w:t>
            </w:r>
          </w:p>
        </w:tc>
      </w:tr>
      <w:tr w:rsidR="004955E7">
        <w:tc>
          <w:tcPr>
            <w:tcW w:w="600" w:type="dxa"/>
          </w:tcPr>
          <w:p w:rsidR="004955E7" w:rsidRDefault="004955E7" w:rsidP="00BE71FE">
            <w:pPr>
              <w:spacing w:before="120" w:after="120"/>
            </w:pPr>
            <w:r>
              <w:t>9.</w:t>
            </w:r>
          </w:p>
        </w:tc>
        <w:tc>
          <w:tcPr>
            <w:tcW w:w="6222" w:type="dxa"/>
          </w:tcPr>
          <w:p w:rsidR="004E4244" w:rsidRDefault="008D0297" w:rsidP="00BE71FE">
            <w:pPr>
              <w:spacing w:before="120" w:after="120"/>
            </w:pPr>
            <w:r>
              <w:t xml:space="preserve">Simple </w:t>
            </w:r>
            <w:r w:rsidR="004955E7">
              <w:t>Dressings</w:t>
            </w:r>
            <w:r>
              <w:t xml:space="preserve"> (No-touch)</w:t>
            </w:r>
            <w:r w:rsidR="00CE1D5F">
              <w:t xml:space="preserve">, </w:t>
            </w:r>
            <w:r w:rsidR="00CE1D5F" w:rsidRPr="00CE1D5F">
              <w:t>Wound Care, Wound Irrigation</w:t>
            </w:r>
          </w:p>
        </w:tc>
      </w:tr>
      <w:tr w:rsidR="004955E7">
        <w:tc>
          <w:tcPr>
            <w:tcW w:w="600" w:type="dxa"/>
          </w:tcPr>
          <w:p w:rsidR="004955E7" w:rsidRDefault="004E4244" w:rsidP="00BE71FE">
            <w:pPr>
              <w:spacing w:before="120" w:after="120"/>
            </w:pPr>
            <w:r>
              <w:t>1</w:t>
            </w:r>
            <w:r w:rsidR="00D90AEB">
              <w:t xml:space="preserve">0.    </w:t>
            </w:r>
          </w:p>
        </w:tc>
        <w:tc>
          <w:tcPr>
            <w:tcW w:w="6222" w:type="dxa"/>
          </w:tcPr>
          <w:p w:rsidR="00D90AEB" w:rsidRDefault="004E4244" w:rsidP="00BE71FE">
            <w:pPr>
              <w:spacing w:before="120" w:after="120"/>
            </w:pPr>
            <w:r>
              <w:t>Restraints</w:t>
            </w:r>
          </w:p>
        </w:tc>
      </w:tr>
      <w:tr w:rsidR="004E4244">
        <w:tc>
          <w:tcPr>
            <w:tcW w:w="600" w:type="dxa"/>
          </w:tcPr>
          <w:p w:rsidR="004E4244" w:rsidRDefault="00D90AEB" w:rsidP="00BE71FE">
            <w:pPr>
              <w:spacing w:before="120" w:after="120"/>
            </w:pPr>
            <w:r>
              <w:t>11</w:t>
            </w:r>
            <w:r w:rsidR="004E4244">
              <w:t>.</w:t>
            </w:r>
          </w:p>
        </w:tc>
        <w:tc>
          <w:tcPr>
            <w:tcW w:w="6222" w:type="dxa"/>
          </w:tcPr>
          <w:p w:rsidR="004E4244" w:rsidRDefault="00D90AEB" w:rsidP="00BE71FE">
            <w:pPr>
              <w:spacing w:before="120" w:after="120"/>
            </w:pPr>
            <w:r>
              <w:t>Application of Heat and Cold</w:t>
            </w:r>
          </w:p>
        </w:tc>
      </w:tr>
      <w:tr w:rsidR="00D90AEB">
        <w:tc>
          <w:tcPr>
            <w:tcW w:w="600" w:type="dxa"/>
          </w:tcPr>
          <w:p w:rsidR="00D90AEB" w:rsidRDefault="00D90AEB" w:rsidP="00BE71FE">
            <w:pPr>
              <w:spacing w:before="120" w:after="120"/>
            </w:pPr>
            <w:r>
              <w:t>12.</w:t>
            </w:r>
          </w:p>
        </w:tc>
        <w:tc>
          <w:tcPr>
            <w:tcW w:w="6222" w:type="dxa"/>
          </w:tcPr>
          <w:p w:rsidR="00D90AEB" w:rsidRDefault="00D90AEB" w:rsidP="00BE71FE">
            <w:pPr>
              <w:spacing w:before="120" w:after="120"/>
            </w:pPr>
            <w:r>
              <w:t>Comfort Measures for Labour and Delivery / Breastfeeding</w:t>
            </w:r>
          </w:p>
        </w:tc>
      </w:tr>
      <w:tr w:rsidR="00D90AEB">
        <w:tc>
          <w:tcPr>
            <w:tcW w:w="600" w:type="dxa"/>
          </w:tcPr>
          <w:p w:rsidR="00D90AEB" w:rsidRDefault="00D90AEB" w:rsidP="00BE71FE">
            <w:pPr>
              <w:spacing w:before="120" w:after="120"/>
            </w:pPr>
            <w:r>
              <w:t>13.</w:t>
            </w:r>
          </w:p>
        </w:tc>
        <w:tc>
          <w:tcPr>
            <w:tcW w:w="6222" w:type="dxa"/>
          </w:tcPr>
          <w:p w:rsidR="00D90AEB" w:rsidRDefault="00D90AEB" w:rsidP="00BE71FE">
            <w:pPr>
              <w:spacing w:before="120" w:after="120"/>
            </w:pPr>
            <w:r>
              <w:t xml:space="preserve">Concepts of Pharmacology  </w:t>
            </w:r>
          </w:p>
        </w:tc>
      </w:tr>
      <w:tr w:rsidR="00D90AEB">
        <w:tc>
          <w:tcPr>
            <w:tcW w:w="600" w:type="dxa"/>
          </w:tcPr>
          <w:p w:rsidR="00D90AEB" w:rsidRDefault="00D90AEB" w:rsidP="00BE71FE">
            <w:pPr>
              <w:spacing w:before="120" w:after="120"/>
            </w:pPr>
            <w:r>
              <w:t>14.</w:t>
            </w:r>
          </w:p>
        </w:tc>
        <w:tc>
          <w:tcPr>
            <w:tcW w:w="6222" w:type="dxa"/>
          </w:tcPr>
          <w:p w:rsidR="00D90AEB" w:rsidRDefault="00D90AEB" w:rsidP="00BE71FE">
            <w:pPr>
              <w:spacing w:before="120" w:after="120"/>
            </w:pPr>
            <w:r>
              <w:t xml:space="preserve">Principles of Medication Administration  </w:t>
            </w:r>
          </w:p>
        </w:tc>
      </w:tr>
      <w:tr w:rsidR="00D90AEB">
        <w:tc>
          <w:tcPr>
            <w:tcW w:w="600" w:type="dxa"/>
          </w:tcPr>
          <w:p w:rsidR="00D90AEB" w:rsidRDefault="00D90AEB" w:rsidP="00BE71FE">
            <w:pPr>
              <w:spacing w:before="120" w:after="120"/>
            </w:pPr>
            <w:r>
              <w:t xml:space="preserve">15.    </w:t>
            </w:r>
          </w:p>
        </w:tc>
        <w:tc>
          <w:tcPr>
            <w:tcW w:w="6222" w:type="dxa"/>
          </w:tcPr>
          <w:p w:rsidR="00D90AEB" w:rsidRDefault="00D90AEB" w:rsidP="00BE71FE">
            <w:pPr>
              <w:spacing w:before="120" w:after="120"/>
            </w:pPr>
            <w:r>
              <w:t xml:space="preserve">Drug Legislation  </w:t>
            </w:r>
          </w:p>
        </w:tc>
      </w:tr>
      <w:tr w:rsidR="00D90AEB">
        <w:tc>
          <w:tcPr>
            <w:tcW w:w="600" w:type="dxa"/>
          </w:tcPr>
          <w:p w:rsidR="00D90AEB" w:rsidRDefault="00D90AEB" w:rsidP="00BE71FE">
            <w:pPr>
              <w:spacing w:before="120" w:after="120"/>
            </w:pPr>
            <w:r>
              <w:t>16.</w:t>
            </w:r>
          </w:p>
        </w:tc>
        <w:tc>
          <w:tcPr>
            <w:tcW w:w="6222" w:type="dxa"/>
          </w:tcPr>
          <w:p w:rsidR="00D90AEB" w:rsidRDefault="00D90AEB" w:rsidP="00BE71FE">
            <w:pPr>
              <w:spacing w:before="120" w:after="120"/>
            </w:pPr>
            <w:r>
              <w:t xml:space="preserve">Mathematical </w:t>
            </w:r>
            <w:r w:rsidR="00CE1D5F">
              <w:t>Skills/</w:t>
            </w:r>
            <w:r>
              <w:t>Calculations</w:t>
            </w:r>
          </w:p>
        </w:tc>
      </w:tr>
    </w:tbl>
    <w:p w:rsidR="002C0BAB" w:rsidRDefault="002C0BAB" w:rsidP="001E678D"/>
    <w:tbl>
      <w:tblPr>
        <w:tblW w:w="10098" w:type="dxa"/>
        <w:tblLayout w:type="fixed"/>
        <w:tblLook w:val="0000" w:firstRow="0" w:lastRow="0" w:firstColumn="0" w:lastColumn="0" w:noHBand="0" w:noVBand="0"/>
      </w:tblPr>
      <w:tblGrid>
        <w:gridCol w:w="675"/>
        <w:gridCol w:w="9423"/>
      </w:tblGrid>
      <w:tr w:rsidR="009A74BA" w:rsidTr="000B12C3">
        <w:trPr>
          <w:cantSplit/>
        </w:trPr>
        <w:tc>
          <w:tcPr>
            <w:tcW w:w="675" w:type="dxa"/>
          </w:tcPr>
          <w:p w:rsidR="009A74BA" w:rsidRDefault="001625C4">
            <w:pPr>
              <w:rPr>
                <w:b/>
              </w:rPr>
            </w:pPr>
            <w:r>
              <w:lastRenderedPageBreak/>
              <w:br w:type="page"/>
            </w:r>
            <w:r w:rsidR="009A74BA">
              <w:rPr>
                <w:b/>
              </w:rPr>
              <w:t>IV.</w:t>
            </w:r>
          </w:p>
        </w:tc>
        <w:tc>
          <w:tcPr>
            <w:tcW w:w="9423" w:type="dxa"/>
          </w:tcPr>
          <w:p w:rsidR="009A74BA" w:rsidRDefault="009A74BA">
            <w:pPr>
              <w:rPr>
                <w:bCs/>
              </w:rPr>
            </w:pPr>
            <w:r>
              <w:rPr>
                <w:b/>
              </w:rPr>
              <w:t>REQUIRED RESOURCES/TEXTS/MATERIALS:</w:t>
            </w:r>
          </w:p>
          <w:p w:rsidR="001A6388" w:rsidRDefault="001A6388" w:rsidP="001A6388">
            <w:pPr>
              <w:spacing w:line="240" w:lineRule="exact"/>
              <w:rPr>
                <w:bCs/>
              </w:rPr>
            </w:pPr>
          </w:p>
          <w:p w:rsidR="00CE1D5F" w:rsidRDefault="00CE1D5F" w:rsidP="00CE1D5F">
            <w:pPr>
              <w:rPr>
                <w:bCs/>
                <w:iCs/>
              </w:rPr>
            </w:pPr>
            <w:r w:rsidRPr="00CE1D5F">
              <w:rPr>
                <w:bCs/>
                <w:iCs/>
              </w:rPr>
              <w:t xml:space="preserve">Berman, A. &amp; Snyder, S. (2012). </w:t>
            </w:r>
            <w:r w:rsidRPr="00CE1D5F">
              <w:rPr>
                <w:bCs/>
                <w:i/>
                <w:iCs/>
              </w:rPr>
              <w:t>Skills in clinical nursing</w:t>
            </w:r>
            <w:r w:rsidRPr="00CE1D5F">
              <w:rPr>
                <w:bCs/>
                <w:iCs/>
              </w:rPr>
              <w:t xml:space="preserve"> (</w:t>
            </w:r>
            <w:proofErr w:type="gramStart"/>
            <w:r w:rsidRPr="00CE1D5F">
              <w:rPr>
                <w:bCs/>
                <w:iCs/>
              </w:rPr>
              <w:t>7th  ed</w:t>
            </w:r>
            <w:proofErr w:type="gramEnd"/>
            <w:r w:rsidRPr="00CE1D5F">
              <w:rPr>
                <w:bCs/>
                <w:iCs/>
              </w:rPr>
              <w:t xml:space="preserve">.). Pearson Education </w:t>
            </w:r>
          </w:p>
          <w:p w:rsidR="00CE1D5F" w:rsidRPr="00CE1D5F" w:rsidRDefault="001E678D" w:rsidP="00CE1D5F">
            <w:pPr>
              <w:rPr>
                <w:bCs/>
                <w:iCs/>
              </w:rPr>
            </w:pPr>
            <w:r>
              <w:rPr>
                <w:bCs/>
                <w:iCs/>
              </w:rPr>
              <w:tab/>
              <w:t xml:space="preserve"> </w:t>
            </w:r>
            <w:r w:rsidR="00CE1D5F" w:rsidRPr="00CE1D5F">
              <w:rPr>
                <w:bCs/>
                <w:iCs/>
              </w:rPr>
              <w:t xml:space="preserve">(from </w:t>
            </w:r>
            <w:r w:rsidR="00CE1D5F">
              <w:rPr>
                <w:bCs/>
                <w:iCs/>
              </w:rPr>
              <w:t xml:space="preserve">  </w:t>
            </w:r>
            <w:r w:rsidR="00CE1D5F" w:rsidRPr="00CE1D5F">
              <w:rPr>
                <w:bCs/>
                <w:iCs/>
              </w:rPr>
              <w:t>Semester 1)</w:t>
            </w:r>
          </w:p>
          <w:p w:rsidR="00CE1D5F" w:rsidRPr="00CE1D5F" w:rsidRDefault="00CE1D5F" w:rsidP="00CE1D5F">
            <w:pPr>
              <w:rPr>
                <w:bCs/>
                <w:iCs/>
              </w:rPr>
            </w:pPr>
          </w:p>
          <w:p w:rsidR="00CE1D5F" w:rsidRDefault="00CE1D5F" w:rsidP="00CE1D5F">
            <w:pPr>
              <w:rPr>
                <w:bCs/>
                <w:iCs/>
              </w:rPr>
            </w:pPr>
            <w:r w:rsidRPr="00CE1D5F">
              <w:rPr>
                <w:bCs/>
                <w:iCs/>
              </w:rPr>
              <w:t xml:space="preserve">College of Nurses of Ontario. </w:t>
            </w:r>
            <w:r w:rsidRPr="00CE1D5F">
              <w:rPr>
                <w:bCs/>
                <w:i/>
                <w:iCs/>
              </w:rPr>
              <w:t xml:space="preserve">Compendium of standards of practice for nurses in </w:t>
            </w:r>
            <w:r w:rsidR="001E678D">
              <w:rPr>
                <w:bCs/>
                <w:i/>
                <w:iCs/>
              </w:rPr>
              <w:tab/>
            </w:r>
            <w:r w:rsidRPr="00CE1D5F">
              <w:rPr>
                <w:bCs/>
                <w:i/>
                <w:iCs/>
              </w:rPr>
              <w:t>Ontario</w:t>
            </w:r>
            <w:r w:rsidRPr="00CE1D5F">
              <w:rPr>
                <w:bCs/>
                <w:iCs/>
              </w:rPr>
              <w:t xml:space="preserve">. </w:t>
            </w:r>
            <w:r w:rsidR="00F6613A">
              <w:rPr>
                <w:bCs/>
                <w:iCs/>
              </w:rPr>
              <w:tab/>
            </w:r>
            <w:r w:rsidRPr="00CE1D5F">
              <w:rPr>
                <w:bCs/>
                <w:iCs/>
              </w:rPr>
              <w:t>Toronto,</w:t>
            </w:r>
            <w:r w:rsidR="00633C41">
              <w:rPr>
                <w:bCs/>
                <w:iCs/>
              </w:rPr>
              <w:t xml:space="preserve"> </w:t>
            </w:r>
            <w:r w:rsidRPr="00CE1D5F">
              <w:rPr>
                <w:bCs/>
                <w:iCs/>
              </w:rPr>
              <w:t>ON:  Author.  (available on-line at www.cno.org )</w:t>
            </w:r>
          </w:p>
          <w:p w:rsidR="00CE1D5F" w:rsidRPr="00CE1D5F" w:rsidRDefault="00CE1D5F" w:rsidP="00CE1D5F">
            <w:pPr>
              <w:rPr>
                <w:bCs/>
                <w:iCs/>
              </w:rPr>
            </w:pPr>
            <w:r w:rsidRPr="00CE1D5F">
              <w:rPr>
                <w:bCs/>
                <w:iCs/>
              </w:rPr>
              <w:t xml:space="preserve">    </w:t>
            </w:r>
          </w:p>
          <w:p w:rsidR="00CE1D5F" w:rsidRPr="00CE1D5F" w:rsidRDefault="00CE1D5F" w:rsidP="00CE1D5F">
            <w:pPr>
              <w:rPr>
                <w:bCs/>
                <w:iCs/>
              </w:rPr>
            </w:pPr>
            <w:proofErr w:type="spellStart"/>
            <w:r w:rsidRPr="00CE1D5F">
              <w:rPr>
                <w:bCs/>
                <w:iCs/>
              </w:rPr>
              <w:t>Ladwig</w:t>
            </w:r>
            <w:proofErr w:type="spellEnd"/>
            <w:r w:rsidRPr="00CE1D5F">
              <w:rPr>
                <w:bCs/>
                <w:iCs/>
              </w:rPr>
              <w:t xml:space="preserve">, G. &amp; Ackley, B. (2011). </w:t>
            </w:r>
            <w:r w:rsidRPr="00CE1D5F">
              <w:rPr>
                <w:bCs/>
                <w:i/>
                <w:iCs/>
              </w:rPr>
              <w:t>Mosby’s guide to nursing diagnosis</w:t>
            </w:r>
            <w:r w:rsidRPr="00CE1D5F">
              <w:rPr>
                <w:bCs/>
                <w:iCs/>
              </w:rPr>
              <w:t xml:space="preserve"> (3rd ed.). Elsevier </w:t>
            </w:r>
          </w:p>
          <w:p w:rsidR="00CE1D5F" w:rsidRPr="00CE1D5F" w:rsidRDefault="001E678D" w:rsidP="00CE1D5F">
            <w:pPr>
              <w:rPr>
                <w:bCs/>
                <w:iCs/>
              </w:rPr>
            </w:pPr>
            <w:r>
              <w:rPr>
                <w:bCs/>
                <w:iCs/>
              </w:rPr>
              <w:t xml:space="preserve">           </w:t>
            </w:r>
            <w:r>
              <w:rPr>
                <w:bCs/>
                <w:iCs/>
              </w:rPr>
              <w:tab/>
            </w:r>
            <w:r w:rsidR="00CE1D5F" w:rsidRPr="00CE1D5F">
              <w:rPr>
                <w:bCs/>
                <w:iCs/>
              </w:rPr>
              <w:t>(from  Semester 1)</w:t>
            </w:r>
          </w:p>
          <w:p w:rsidR="003211CC" w:rsidRDefault="003211CC" w:rsidP="003211CC">
            <w:pPr>
              <w:rPr>
                <w:bCs/>
                <w:iCs/>
              </w:rPr>
            </w:pPr>
          </w:p>
          <w:p w:rsidR="003211CC" w:rsidRPr="00CE1D5F" w:rsidRDefault="003211CC" w:rsidP="003211CC">
            <w:pPr>
              <w:rPr>
                <w:bCs/>
                <w:iCs/>
              </w:rPr>
            </w:pPr>
            <w:proofErr w:type="spellStart"/>
            <w:r>
              <w:rPr>
                <w:bCs/>
                <w:iCs/>
              </w:rPr>
              <w:t>LeFever</w:t>
            </w:r>
            <w:proofErr w:type="spellEnd"/>
            <w:r>
              <w:rPr>
                <w:bCs/>
                <w:iCs/>
              </w:rPr>
              <w:t xml:space="preserve"> </w:t>
            </w:r>
            <w:proofErr w:type="spellStart"/>
            <w:r>
              <w:rPr>
                <w:bCs/>
                <w:iCs/>
              </w:rPr>
              <w:t>Kee</w:t>
            </w:r>
            <w:proofErr w:type="spellEnd"/>
            <w:proofErr w:type="gramStart"/>
            <w:r>
              <w:rPr>
                <w:bCs/>
                <w:iCs/>
              </w:rPr>
              <w:t>,  J</w:t>
            </w:r>
            <w:proofErr w:type="gramEnd"/>
            <w:r>
              <w:rPr>
                <w:bCs/>
                <w:iCs/>
              </w:rPr>
              <w:t xml:space="preserve">. (2009). </w:t>
            </w:r>
            <w:r w:rsidRPr="003211CC">
              <w:rPr>
                <w:bCs/>
                <w:i/>
                <w:iCs/>
              </w:rPr>
              <w:t>Handbook of lab and diagnostic tests</w:t>
            </w:r>
            <w:r>
              <w:rPr>
                <w:bCs/>
                <w:iCs/>
              </w:rPr>
              <w:t xml:space="preserve"> (6</w:t>
            </w:r>
            <w:r w:rsidRPr="006A7F4F">
              <w:rPr>
                <w:bCs/>
                <w:iCs/>
                <w:vertAlign w:val="superscript"/>
              </w:rPr>
              <w:t>th</w:t>
            </w:r>
            <w:r>
              <w:rPr>
                <w:bCs/>
                <w:iCs/>
              </w:rPr>
              <w:t xml:space="preserve"> ed.). Pearson </w:t>
            </w:r>
            <w:r>
              <w:rPr>
                <w:bCs/>
                <w:iCs/>
              </w:rPr>
              <w:tab/>
              <w:t>Education.</w:t>
            </w:r>
          </w:p>
          <w:p w:rsidR="003211CC" w:rsidRPr="00CE1D5F" w:rsidRDefault="003211CC" w:rsidP="00CE1D5F">
            <w:pPr>
              <w:rPr>
                <w:bCs/>
                <w:iCs/>
              </w:rPr>
            </w:pPr>
          </w:p>
          <w:p w:rsidR="001E678D" w:rsidRDefault="00CE1D5F" w:rsidP="00CE1D5F">
            <w:pPr>
              <w:rPr>
                <w:bCs/>
                <w:iCs/>
              </w:rPr>
            </w:pPr>
            <w:proofErr w:type="spellStart"/>
            <w:r w:rsidRPr="00CE1D5F">
              <w:rPr>
                <w:bCs/>
                <w:iCs/>
              </w:rPr>
              <w:t>Leifer</w:t>
            </w:r>
            <w:proofErr w:type="spellEnd"/>
            <w:r w:rsidRPr="00CE1D5F">
              <w:rPr>
                <w:bCs/>
                <w:iCs/>
              </w:rPr>
              <w:t>, G. (2008)</w:t>
            </w:r>
            <w:r>
              <w:rPr>
                <w:bCs/>
                <w:iCs/>
              </w:rPr>
              <w:t>.</w:t>
            </w:r>
            <w:r w:rsidRPr="00CE1D5F">
              <w:rPr>
                <w:bCs/>
                <w:iCs/>
              </w:rPr>
              <w:t xml:space="preserve"> </w:t>
            </w:r>
            <w:r w:rsidRPr="00CE1D5F">
              <w:rPr>
                <w:bCs/>
                <w:i/>
                <w:iCs/>
              </w:rPr>
              <w:t>Maternity nursing: An introductory text</w:t>
            </w:r>
            <w:r w:rsidRPr="00CE1D5F">
              <w:rPr>
                <w:bCs/>
                <w:iCs/>
              </w:rPr>
              <w:t xml:space="preserve"> (10th ed.). Saunders: Elsevier  </w:t>
            </w:r>
          </w:p>
          <w:p w:rsidR="00CE1D5F" w:rsidRPr="00CE1D5F" w:rsidRDefault="00CE1D5F" w:rsidP="00CE1D5F">
            <w:pPr>
              <w:rPr>
                <w:bCs/>
                <w:iCs/>
              </w:rPr>
            </w:pPr>
          </w:p>
          <w:p w:rsidR="00CE1D5F" w:rsidRPr="00CE1D5F" w:rsidRDefault="00CE1D5F" w:rsidP="00CE1D5F">
            <w:pPr>
              <w:rPr>
                <w:bCs/>
                <w:iCs/>
              </w:rPr>
            </w:pPr>
            <w:r w:rsidRPr="00CE1D5F">
              <w:rPr>
                <w:bCs/>
                <w:iCs/>
              </w:rPr>
              <w:t>Morris, D. G., (2010)</w:t>
            </w:r>
            <w:r>
              <w:rPr>
                <w:bCs/>
                <w:iCs/>
              </w:rPr>
              <w:t>.</w:t>
            </w:r>
            <w:r w:rsidRPr="00CE1D5F">
              <w:rPr>
                <w:bCs/>
                <w:iCs/>
              </w:rPr>
              <w:t xml:space="preserve"> </w:t>
            </w:r>
            <w:r w:rsidRPr="00633C41">
              <w:rPr>
                <w:bCs/>
                <w:i/>
                <w:iCs/>
              </w:rPr>
              <w:t>Calculate with confidence</w:t>
            </w:r>
            <w:r w:rsidRPr="00CE1D5F">
              <w:rPr>
                <w:bCs/>
                <w:iCs/>
              </w:rPr>
              <w:t xml:space="preserve"> (5th ed.). Mosby: Elsevier</w:t>
            </w:r>
          </w:p>
          <w:p w:rsidR="00CE1D5F" w:rsidRDefault="00CE1D5F" w:rsidP="00CE1D5F">
            <w:pPr>
              <w:rPr>
                <w:bCs/>
                <w:iCs/>
              </w:rPr>
            </w:pPr>
          </w:p>
          <w:p w:rsidR="00F6613A" w:rsidRPr="00CE1D5F" w:rsidRDefault="00F6613A" w:rsidP="00CE1D5F">
            <w:pPr>
              <w:rPr>
                <w:bCs/>
                <w:iCs/>
              </w:rPr>
            </w:pPr>
            <w:proofErr w:type="spellStart"/>
            <w:r>
              <w:rPr>
                <w:bCs/>
                <w:iCs/>
              </w:rPr>
              <w:t>Wold</w:t>
            </w:r>
            <w:proofErr w:type="spellEnd"/>
            <w:r>
              <w:rPr>
                <w:bCs/>
                <w:iCs/>
              </w:rPr>
              <w:t xml:space="preserve">, G. (2012). </w:t>
            </w:r>
            <w:r w:rsidRPr="00F6613A">
              <w:rPr>
                <w:bCs/>
                <w:i/>
                <w:iCs/>
              </w:rPr>
              <w:t>Basic geriatric nursing</w:t>
            </w:r>
            <w:r>
              <w:rPr>
                <w:bCs/>
                <w:iCs/>
              </w:rPr>
              <w:t xml:space="preserve"> (5</w:t>
            </w:r>
            <w:r w:rsidRPr="00F6613A">
              <w:rPr>
                <w:bCs/>
                <w:iCs/>
                <w:vertAlign w:val="superscript"/>
              </w:rPr>
              <w:t>th</w:t>
            </w:r>
            <w:r>
              <w:rPr>
                <w:bCs/>
                <w:iCs/>
              </w:rPr>
              <w:t xml:space="preserve"> ed.). Elsevier</w:t>
            </w:r>
          </w:p>
          <w:p w:rsidR="00CE1D5F" w:rsidRDefault="00CE1D5F" w:rsidP="00CE1D5F">
            <w:pPr>
              <w:rPr>
                <w:bCs/>
                <w:iCs/>
              </w:rPr>
            </w:pPr>
          </w:p>
        </w:tc>
      </w:tr>
    </w:tbl>
    <w:p w:rsidR="001E678D" w:rsidRDefault="001E678D"/>
    <w:tbl>
      <w:tblPr>
        <w:tblW w:w="10008" w:type="dxa"/>
        <w:tblLayout w:type="fixed"/>
        <w:tblLook w:val="0000" w:firstRow="0" w:lastRow="0" w:firstColumn="0" w:lastColumn="0" w:noHBand="0" w:noVBand="0"/>
      </w:tblPr>
      <w:tblGrid>
        <w:gridCol w:w="675"/>
        <w:gridCol w:w="9333"/>
      </w:tblGrid>
      <w:tr w:rsidR="00946933" w:rsidTr="001E678D">
        <w:trPr>
          <w:cantSplit/>
          <w:trHeight w:val="4830"/>
        </w:trPr>
        <w:tc>
          <w:tcPr>
            <w:tcW w:w="675" w:type="dxa"/>
          </w:tcPr>
          <w:p w:rsidR="00946933" w:rsidRDefault="00946933" w:rsidP="00946933">
            <w:pPr>
              <w:rPr>
                <w:b/>
              </w:rPr>
            </w:pPr>
            <w:r>
              <w:rPr>
                <w:b/>
              </w:rPr>
              <w:t>V.</w:t>
            </w:r>
          </w:p>
        </w:tc>
        <w:tc>
          <w:tcPr>
            <w:tcW w:w="933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w:t>
            </w:r>
            <w:proofErr w:type="spellStart"/>
            <w:r>
              <w:t>HSRC</w:t>
            </w:r>
            <w:proofErr w:type="spellEnd"/>
            <w:r>
              <w:t>)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7A2F5D" w:rsidP="00244C52">
            <w:r>
              <w:t xml:space="preserve">     </w:t>
            </w:r>
            <w:r w:rsidR="00946933">
              <w:t xml:space="preserve">in order to be successful. </w:t>
            </w:r>
            <w:r w:rsidR="00244C52">
              <w:t>Ther</w:t>
            </w:r>
            <w:r w:rsidR="00FB6807">
              <w:t>e are no supplemental lab tests or make-up for</w:t>
            </w:r>
          </w:p>
          <w:p w:rsidR="00FB6807" w:rsidRDefault="007A2F5D" w:rsidP="00244C52">
            <w:r>
              <w:t xml:space="preserve">     </w:t>
            </w:r>
            <w:r w:rsidR="00FB6807">
              <w:t>missed labs or clinical experiences offered in this course. Refer to the Student</w:t>
            </w:r>
          </w:p>
          <w:p w:rsidR="00244C52" w:rsidRDefault="007A2F5D" w:rsidP="00244C52">
            <w:r>
              <w:t xml:space="preserve">     </w:t>
            </w:r>
            <w:r w:rsidR="00FB6807">
              <w:t>Success Guide for policies and procedures related to attendance and absenteeism.</w:t>
            </w:r>
          </w:p>
          <w:p w:rsidR="00946933" w:rsidRDefault="00946933" w:rsidP="00946933"/>
          <w:p w:rsidR="00244C52" w:rsidRDefault="00946933" w:rsidP="00946933">
            <w:pPr>
              <w:pStyle w:val="BodyTextIndent"/>
              <w:ind w:left="0"/>
            </w:pPr>
            <w:r>
              <w:t>3.  Lab Practicum Evaluation</w:t>
            </w:r>
          </w:p>
          <w:p w:rsidR="00946933" w:rsidRDefault="00946933" w:rsidP="00946933">
            <w:pPr>
              <w:pStyle w:val="BodyTextIndent"/>
              <w:ind w:left="0"/>
            </w:pPr>
            <w:r>
              <w:t xml:space="preserve">     The student will be required to satisfactorily complete the following coursework and </w:t>
            </w:r>
          </w:p>
          <w:p w:rsidR="00946933" w:rsidRDefault="00946933" w:rsidP="00946933">
            <w:pPr>
              <w:pStyle w:val="BodyTextIndent"/>
              <w:ind w:left="0"/>
            </w:pPr>
            <w:r>
              <w:t xml:space="preserve">     achieve</w:t>
            </w:r>
            <w:r w:rsidR="00D53E94">
              <w:t xml:space="preserve"> an overall 60%</w:t>
            </w:r>
            <w:r>
              <w:t>.</w:t>
            </w:r>
          </w:p>
          <w:p w:rsidR="00946933" w:rsidRDefault="00946933" w:rsidP="00F37E14">
            <w:pPr>
              <w:numPr>
                <w:ilvl w:val="1"/>
                <w:numId w:val="6"/>
              </w:numPr>
            </w:pPr>
            <w:r>
              <w:t>Quiz 1 (10%)</w:t>
            </w:r>
          </w:p>
          <w:p w:rsidR="00946933" w:rsidRDefault="00946933" w:rsidP="00F37E14">
            <w:pPr>
              <w:numPr>
                <w:ilvl w:val="1"/>
                <w:numId w:val="6"/>
              </w:numPr>
            </w:pPr>
            <w:r>
              <w:t>Quiz 2 (10%)</w:t>
            </w:r>
          </w:p>
          <w:p w:rsidR="00946933" w:rsidRDefault="00D53E94" w:rsidP="00F37E14">
            <w:pPr>
              <w:numPr>
                <w:ilvl w:val="1"/>
                <w:numId w:val="6"/>
              </w:numPr>
            </w:pPr>
            <w:r>
              <w:t>Mid-term Test (30</w:t>
            </w:r>
            <w:r w:rsidR="00946933">
              <w:t>%)</w:t>
            </w:r>
          </w:p>
          <w:p w:rsidR="00946933" w:rsidRDefault="00D53E94" w:rsidP="00F37E14">
            <w:pPr>
              <w:numPr>
                <w:ilvl w:val="1"/>
                <w:numId w:val="6"/>
              </w:numPr>
            </w:pPr>
            <w:r>
              <w:t>Final Test (30</w:t>
            </w:r>
            <w:r w:rsidR="00946933">
              <w:t>%)</w:t>
            </w:r>
          </w:p>
          <w:p w:rsidR="00AF1F31" w:rsidRDefault="00D53E94" w:rsidP="00F37E14">
            <w:pPr>
              <w:numPr>
                <w:ilvl w:val="1"/>
                <w:numId w:val="6"/>
              </w:numPr>
            </w:pPr>
            <w:r>
              <w:t>Supervised Practice and Skills Testing (20%)</w:t>
            </w:r>
          </w:p>
          <w:p w:rsidR="009E6929" w:rsidRDefault="009E6929" w:rsidP="009E6929">
            <w:pPr>
              <w:ind w:left="1440"/>
            </w:pPr>
          </w:p>
        </w:tc>
      </w:tr>
      <w:tr w:rsidR="001625C4" w:rsidTr="001E678D">
        <w:trPr>
          <w:cantSplit/>
          <w:trHeight w:val="3582"/>
        </w:trPr>
        <w:tc>
          <w:tcPr>
            <w:tcW w:w="675" w:type="dxa"/>
          </w:tcPr>
          <w:p w:rsidR="001625C4" w:rsidRDefault="001625C4" w:rsidP="00946933">
            <w:pPr>
              <w:rPr>
                <w:b/>
              </w:rPr>
            </w:pPr>
          </w:p>
        </w:tc>
        <w:tc>
          <w:tcPr>
            <w:tcW w:w="9333" w:type="dxa"/>
          </w:tcPr>
          <w:p w:rsidR="001625C4" w:rsidRDefault="001625C4" w:rsidP="00AF1F31">
            <w:r>
              <w:t>4.  Clinical Practicum Evaluation</w:t>
            </w:r>
          </w:p>
          <w:p w:rsidR="001625C4" w:rsidRDefault="001625C4" w:rsidP="00AF1F31">
            <w:r>
              <w:t xml:space="preserve">     The student will be required to satisfactorily demonstrate the outcomes of the</w:t>
            </w:r>
          </w:p>
          <w:p w:rsidR="001625C4" w:rsidRDefault="001625C4" w:rsidP="00AF1F31">
            <w:pPr>
              <w:rPr>
                <w:bCs/>
              </w:rPr>
            </w:pPr>
            <w:r>
              <w:t xml:space="preserve">     course and fulfil the expectations related to the clinical experience. </w:t>
            </w:r>
            <w:r w:rsidRPr="005E49E8">
              <w:rPr>
                <w:bCs/>
              </w:rPr>
              <w:t xml:space="preserve">Expectations </w:t>
            </w:r>
          </w:p>
          <w:p w:rsidR="001625C4" w:rsidRDefault="001625C4" w:rsidP="00AF1F31">
            <w:r>
              <w:rPr>
                <w:bCs/>
              </w:rPr>
              <w:t xml:space="preserve">     related to clinical p</w:t>
            </w:r>
            <w:r w:rsidRPr="005E49E8">
              <w:rPr>
                <w:bCs/>
              </w:rPr>
              <w:t>racticum include:</w:t>
            </w:r>
          </w:p>
          <w:p w:rsidR="001625C4" w:rsidRDefault="001625C4" w:rsidP="00AF1F31">
            <w:r>
              <w:t xml:space="preserve">                  a.  Perform</w:t>
            </w:r>
            <w:r w:rsidR="00F77B5C">
              <w:t>ing</w:t>
            </w:r>
            <w:r>
              <w:t xml:space="preserve"> client care skills safely and competently in the </w:t>
            </w:r>
            <w:r w:rsidR="00356B16">
              <w:t>clinical setting</w:t>
            </w:r>
          </w:p>
          <w:p w:rsidR="001625C4" w:rsidRDefault="00356B16" w:rsidP="00AF1F31">
            <w:r>
              <w:t xml:space="preserve">                       </w:t>
            </w:r>
            <w:proofErr w:type="gramStart"/>
            <w:r w:rsidR="001625C4">
              <w:t>as</w:t>
            </w:r>
            <w:proofErr w:type="gramEnd"/>
            <w:r w:rsidR="001625C4">
              <w:t xml:space="preserve"> learned and practiced in </w:t>
            </w:r>
            <w:proofErr w:type="spellStart"/>
            <w:r w:rsidR="001625C4">
              <w:t>HSRC</w:t>
            </w:r>
            <w:proofErr w:type="spellEnd"/>
            <w:r w:rsidR="001625C4">
              <w:t xml:space="preserve"> (Lab).</w:t>
            </w:r>
          </w:p>
          <w:p w:rsidR="001625C4" w:rsidRDefault="00F77B5C" w:rsidP="00AF1F31">
            <w:r>
              <w:t xml:space="preserve">                  b.  Preparing</w:t>
            </w:r>
            <w:r w:rsidR="001625C4">
              <w:t xml:space="preserve"> weekly evidenc</w:t>
            </w:r>
            <w:r w:rsidR="00356B16">
              <w:t>e-based clinical assignments to organize and</w:t>
            </w:r>
            <w:r w:rsidR="001625C4">
              <w:t xml:space="preserve"> </w:t>
            </w:r>
          </w:p>
          <w:p w:rsidR="001625C4" w:rsidRDefault="001625C4" w:rsidP="00AF1F31">
            <w:r>
              <w:t xml:space="preserve">               </w:t>
            </w:r>
            <w:r w:rsidR="00356B16">
              <w:t xml:space="preserve">        </w:t>
            </w:r>
            <w:proofErr w:type="gramStart"/>
            <w:r>
              <w:t>provide</w:t>
            </w:r>
            <w:proofErr w:type="gramEnd"/>
            <w:r>
              <w:t xml:space="preserve"> safe and competent care</w:t>
            </w:r>
            <w:r w:rsidR="00356B16">
              <w:t xml:space="preserve"> for clients.</w:t>
            </w:r>
          </w:p>
          <w:p w:rsidR="00356B16" w:rsidRDefault="00F77B5C" w:rsidP="00AF1F31">
            <w:r>
              <w:t xml:space="preserve">                  </w:t>
            </w:r>
            <w:proofErr w:type="gramStart"/>
            <w:r>
              <w:t>c.  Creating</w:t>
            </w:r>
            <w:proofErr w:type="gramEnd"/>
            <w:r w:rsidR="00356B16">
              <w:t xml:space="preserve"> </w:t>
            </w:r>
            <w:r>
              <w:t xml:space="preserve">and implementing </w:t>
            </w:r>
            <w:r w:rsidR="00356B16">
              <w:t>he</w:t>
            </w:r>
            <w:r>
              <w:t>alth teaching plans.</w:t>
            </w:r>
            <w:r w:rsidR="00356B16">
              <w:t xml:space="preserve">  </w:t>
            </w:r>
          </w:p>
          <w:p w:rsidR="001625C4" w:rsidRDefault="00356B16" w:rsidP="00AF1F31">
            <w:r>
              <w:t xml:space="preserve">                  d</w:t>
            </w:r>
            <w:r w:rsidR="001625C4">
              <w:t>.  Develop</w:t>
            </w:r>
            <w:r w:rsidR="00F77B5C">
              <w:t xml:space="preserve">ing </w:t>
            </w:r>
            <w:r w:rsidR="001625C4">
              <w:t>learning</w:t>
            </w:r>
            <w:r>
              <w:t xml:space="preserve"> outcome</w:t>
            </w:r>
            <w:r w:rsidR="00F77B5C">
              <w:t xml:space="preserve">s and creating </w:t>
            </w:r>
            <w:r>
              <w:t>guided reflection</w:t>
            </w:r>
            <w:r w:rsidR="00F77B5C">
              <w:t>s</w:t>
            </w:r>
            <w:r>
              <w:t xml:space="preserve"> to demonstrate</w:t>
            </w:r>
          </w:p>
          <w:p w:rsidR="001625C4" w:rsidRDefault="001625C4" w:rsidP="00AF1F31">
            <w:r>
              <w:t xml:space="preserve">              </w:t>
            </w:r>
            <w:r w:rsidR="00356B16">
              <w:t xml:space="preserve">         </w:t>
            </w:r>
            <w:proofErr w:type="gramStart"/>
            <w:r>
              <w:t>reflective</w:t>
            </w:r>
            <w:proofErr w:type="gramEnd"/>
            <w:r>
              <w:t xml:space="preserve"> practice and</w:t>
            </w:r>
            <w:r w:rsidR="00356B16">
              <w:t xml:space="preserve"> </w:t>
            </w:r>
            <w:r>
              <w:t>promote further learning.</w:t>
            </w:r>
          </w:p>
          <w:p w:rsidR="001625C4" w:rsidRDefault="001625C4" w:rsidP="00AF1F31">
            <w:r>
              <w:t xml:space="preserve">    </w:t>
            </w:r>
            <w:r w:rsidR="00356B16">
              <w:t xml:space="preserve">              e</w:t>
            </w:r>
            <w:r>
              <w:t>.  Research</w:t>
            </w:r>
            <w:r w:rsidR="00F77B5C">
              <w:t>ing</w:t>
            </w:r>
            <w:r>
              <w:t xml:space="preserve"> and apply</w:t>
            </w:r>
            <w:r w:rsidR="00F77B5C">
              <w:t>ing</w:t>
            </w:r>
            <w:r>
              <w:t xml:space="preserve"> evidence-based information to</w:t>
            </w:r>
            <w:r w:rsidR="00F77B5C">
              <w:t xml:space="preserve"> support one’s own</w:t>
            </w:r>
            <w:r>
              <w:t xml:space="preserve"> </w:t>
            </w:r>
          </w:p>
          <w:p w:rsidR="00356B16" w:rsidRDefault="00F77B5C" w:rsidP="00356B16">
            <w:r>
              <w:t xml:space="preserve">                       </w:t>
            </w:r>
            <w:proofErr w:type="gramStart"/>
            <w:r w:rsidR="001625C4">
              <w:t>nursing</w:t>
            </w:r>
            <w:proofErr w:type="gramEnd"/>
            <w:r w:rsidR="001625C4">
              <w:t xml:space="preserve"> practice.</w:t>
            </w:r>
          </w:p>
          <w:p w:rsidR="00356B16" w:rsidRPr="00356B16" w:rsidRDefault="00356B16" w:rsidP="00356B16">
            <w:r>
              <w:t xml:space="preserve">                  </w:t>
            </w:r>
          </w:p>
        </w:tc>
      </w:tr>
    </w:tbl>
    <w:p w:rsidR="00981DB4" w:rsidRDefault="00C72E85">
      <w:r>
        <w:lastRenderedPageBreak/>
        <w:t xml:space="preserve"> </w:t>
      </w:r>
      <w:r w:rsidR="007D5973">
        <w:t xml:space="preserve">     </w:t>
      </w:r>
    </w:p>
    <w:tbl>
      <w:tblPr>
        <w:tblW w:w="0" w:type="auto"/>
        <w:tblLayout w:type="fixed"/>
        <w:tblLook w:val="0000" w:firstRow="0" w:lastRow="0" w:firstColumn="0" w:lastColumn="0" w:noHBand="0" w:noVBand="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1625C4"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1625C4"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1625C4"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1625C4"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firstRow="0" w:lastRow="0" w:firstColumn="0" w:lastColumn="0" w:noHBand="0" w:noVBand="0"/>
      </w:tblPr>
      <w:tblGrid>
        <w:gridCol w:w="675"/>
        <w:gridCol w:w="8673"/>
        <w:gridCol w:w="120"/>
      </w:tblGrid>
      <w:tr w:rsidR="009A74BA">
        <w:trPr>
          <w:gridAfter w:val="1"/>
          <w:wAfter w:w="120" w:type="dxa"/>
          <w:cantSplit/>
        </w:trPr>
        <w:tc>
          <w:tcPr>
            <w:tcW w:w="675" w:type="dxa"/>
          </w:tcPr>
          <w:p w:rsidR="009A74BA" w:rsidRDefault="009A74BA">
            <w:pPr>
              <w:rPr>
                <w:rFonts w:cs="Arial"/>
              </w:rPr>
            </w:pPr>
          </w:p>
        </w:tc>
        <w:tc>
          <w:tcPr>
            <w:tcW w:w="8673" w:type="dxa"/>
          </w:tcPr>
          <w:p w:rsidR="009A74BA"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9A74BA" w:rsidRDefault="009A74BA">
            <w:pPr>
              <w:rPr>
                <w:rFonts w:cs="Arial"/>
                <w:b/>
                <w:bCs/>
              </w:rPr>
            </w:pPr>
          </w:p>
          <w:p w:rsidR="009E6929" w:rsidRPr="000E60FE" w:rsidRDefault="009E6929">
            <w:pPr>
              <w:rPr>
                <w:rFonts w:cs="Arial"/>
                <w:b/>
                <w:bCs/>
              </w:rPr>
            </w:pPr>
          </w:p>
        </w:tc>
      </w:tr>
      <w:tr w:rsidR="008E684D" w:rsidTr="001625C4">
        <w:trPr>
          <w:cantSplit/>
        </w:trPr>
        <w:tc>
          <w:tcPr>
            <w:tcW w:w="675" w:type="dxa"/>
          </w:tcPr>
          <w:p w:rsidR="008E684D" w:rsidRDefault="008E684D" w:rsidP="008E684D">
            <w:pPr>
              <w:rPr>
                <w:b/>
                <w:sz w:val="24"/>
                <w:lang w:val="en-US"/>
              </w:rPr>
            </w:pPr>
            <w:r>
              <w:rPr>
                <w:b/>
              </w:rPr>
              <w:t>VI.</w:t>
            </w:r>
          </w:p>
        </w:tc>
        <w:tc>
          <w:tcPr>
            <w:tcW w:w="8793" w:type="dxa"/>
            <w:gridSpan w:val="2"/>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E85902">
        <w:tblPrEx>
          <w:tblLook w:val="04A0" w:firstRow="1" w:lastRow="0" w:firstColumn="1" w:lastColumn="0" w:noHBand="0" w:noVBand="1"/>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firstRow="1" w:lastRow="0" w:firstColumn="1" w:lastColumn="0" w:noHBand="0" w:noVBand="1"/>
        </w:tblPrEx>
        <w:trPr>
          <w:cantSplit/>
        </w:trPr>
        <w:tc>
          <w:tcPr>
            <w:tcW w:w="675" w:type="dxa"/>
          </w:tcPr>
          <w:p w:rsidR="00675BA5" w:rsidRPr="00495DED" w:rsidRDefault="00675BA5">
            <w:pPr>
              <w:rPr>
                <w:rFonts w:cs="Arial"/>
                <w:szCs w:val="22"/>
                <w:lang w:val="en-US"/>
              </w:rPr>
            </w:pPr>
          </w:p>
        </w:tc>
        <w:tc>
          <w:tcPr>
            <w:tcW w:w="8793" w:type="dxa"/>
            <w:gridSpan w:val="2"/>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356B16" w:rsidP="00356B16">
            <w:pPr>
              <w:rPr>
                <w:rFonts w:cs="Arial"/>
                <w:szCs w:val="22"/>
              </w:rPr>
            </w:pPr>
            <w:r w:rsidRPr="00356B16">
              <w:rPr>
                <w:rFonts w:cs="Arial"/>
                <w:szCs w:val="22"/>
              </w:rPr>
              <w:t xml:space="preserve">Cell phones must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Layout w:type="fixed"/>
        <w:tblLook w:val="0000" w:firstRow="0" w:lastRow="0" w:firstColumn="0" w:lastColumn="0" w:noHBand="0" w:noVBand="0"/>
      </w:tblPr>
      <w:tblGrid>
        <w:gridCol w:w="675"/>
        <w:gridCol w:w="8793"/>
      </w:tblGrid>
      <w:tr w:rsidR="001625C4" w:rsidRPr="001F503D" w:rsidTr="001625C4">
        <w:trPr>
          <w:cantSplit/>
        </w:trPr>
        <w:tc>
          <w:tcPr>
            <w:tcW w:w="675" w:type="dxa"/>
          </w:tcPr>
          <w:p w:rsidR="001625C4" w:rsidRPr="001F503D" w:rsidRDefault="001625C4" w:rsidP="001625C4">
            <w:pPr>
              <w:rPr>
                <w:b/>
              </w:rPr>
            </w:pPr>
            <w:r w:rsidRPr="001F503D">
              <w:rPr>
                <w:b/>
              </w:rPr>
              <w:t>VII.</w:t>
            </w:r>
          </w:p>
        </w:tc>
        <w:tc>
          <w:tcPr>
            <w:tcW w:w="8793"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1625C4">
        <w:trPr>
          <w:cantSplit/>
        </w:trPr>
        <w:tc>
          <w:tcPr>
            <w:tcW w:w="675" w:type="dxa"/>
          </w:tcPr>
          <w:p w:rsidR="001625C4" w:rsidRDefault="001625C4" w:rsidP="001625C4"/>
        </w:tc>
        <w:tc>
          <w:tcPr>
            <w:tcW w:w="8793" w:type="dxa"/>
          </w:tcPr>
          <w:p w:rsidR="001625C4" w:rsidRPr="001F503D" w:rsidRDefault="001625C4" w:rsidP="001625C4">
            <w:r>
              <w:t>The provisions contained in the addendum located on the portal form part of this course outline.</w:t>
            </w:r>
          </w:p>
        </w:tc>
      </w:tr>
    </w:tbl>
    <w:p w:rsidR="00675BA5" w:rsidRPr="00495DED" w:rsidRDefault="00675BA5">
      <w:pPr>
        <w:rPr>
          <w:rFonts w:cs="Arial"/>
          <w:szCs w:val="22"/>
        </w:rPr>
      </w:pPr>
    </w:p>
    <w:sectPr w:rsidR="00675BA5" w:rsidRPr="00495DED" w:rsidSect="00565C03">
      <w:headerReference w:type="default" r:id="rId10"/>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3A" w:rsidRDefault="00F6613A">
      <w:r>
        <w:separator/>
      </w:r>
    </w:p>
  </w:endnote>
  <w:endnote w:type="continuationSeparator" w:id="0">
    <w:p w:rsidR="00F6613A" w:rsidRDefault="00F6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3A" w:rsidRDefault="00F6613A">
      <w:r>
        <w:separator/>
      </w:r>
    </w:p>
  </w:footnote>
  <w:footnote w:type="continuationSeparator" w:id="0">
    <w:p w:rsidR="00F6613A" w:rsidRDefault="00F6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3A" w:rsidRDefault="00F661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6613A" w:rsidRDefault="00F66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3A" w:rsidRDefault="00F661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0A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F6613A">
      <w:tc>
        <w:tcPr>
          <w:tcW w:w="3794" w:type="dxa"/>
          <w:tcBorders>
            <w:bottom w:val="single" w:sz="4" w:space="0" w:color="auto"/>
          </w:tcBorders>
        </w:tcPr>
        <w:p w:rsidR="00F6613A" w:rsidRDefault="00F6613A">
          <w:pPr>
            <w:pStyle w:val="Heading3"/>
          </w:pPr>
          <w:r>
            <w:t>NURSING PRACTICE II</w:t>
          </w:r>
        </w:p>
      </w:tc>
      <w:tc>
        <w:tcPr>
          <w:tcW w:w="1134" w:type="dxa"/>
          <w:tcBorders>
            <w:bottom w:val="single" w:sz="4" w:space="0" w:color="auto"/>
          </w:tcBorders>
        </w:tcPr>
        <w:p w:rsidR="00F6613A" w:rsidRDefault="00F6613A">
          <w:pPr>
            <w:pStyle w:val="Header"/>
            <w:jc w:val="center"/>
            <w:rPr>
              <w:rFonts w:ascii="Arial" w:hAnsi="Arial"/>
              <w:b/>
              <w:bCs/>
              <w:snapToGrid w:val="0"/>
            </w:rPr>
          </w:pPr>
        </w:p>
      </w:tc>
      <w:tc>
        <w:tcPr>
          <w:tcW w:w="4540" w:type="dxa"/>
          <w:tcBorders>
            <w:bottom w:val="single" w:sz="4" w:space="0" w:color="auto"/>
          </w:tcBorders>
        </w:tcPr>
        <w:p w:rsidR="00F6613A" w:rsidRDefault="00F6613A"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F6613A">
      <w:tc>
        <w:tcPr>
          <w:tcW w:w="3794" w:type="dxa"/>
          <w:tcBorders>
            <w:top w:val="single" w:sz="4" w:space="0" w:color="auto"/>
          </w:tcBorders>
        </w:tcPr>
        <w:p w:rsidR="00F6613A" w:rsidRDefault="00F6613A">
          <w:pPr>
            <w:rPr>
              <w:b/>
              <w:bCs/>
              <w:snapToGrid w:val="0"/>
            </w:rPr>
          </w:pPr>
          <w:r>
            <w:rPr>
              <w:b/>
              <w:bCs/>
              <w:snapToGrid w:val="0"/>
            </w:rPr>
            <w:t>COURSE NAME</w:t>
          </w:r>
        </w:p>
      </w:tc>
      <w:tc>
        <w:tcPr>
          <w:tcW w:w="1134" w:type="dxa"/>
          <w:tcBorders>
            <w:top w:val="single" w:sz="4" w:space="0" w:color="auto"/>
          </w:tcBorders>
        </w:tcPr>
        <w:p w:rsidR="00F6613A" w:rsidRDefault="00F6613A">
          <w:pPr>
            <w:pStyle w:val="Header"/>
            <w:jc w:val="center"/>
            <w:rPr>
              <w:rFonts w:ascii="Arial" w:hAnsi="Arial"/>
              <w:b/>
              <w:bCs/>
              <w:snapToGrid w:val="0"/>
            </w:rPr>
          </w:pPr>
        </w:p>
      </w:tc>
      <w:tc>
        <w:tcPr>
          <w:tcW w:w="4540" w:type="dxa"/>
          <w:tcBorders>
            <w:top w:val="single" w:sz="4" w:space="0" w:color="auto"/>
          </w:tcBorders>
        </w:tcPr>
        <w:p w:rsidR="00F6613A" w:rsidRDefault="00F6613A">
          <w:pPr>
            <w:pStyle w:val="Header"/>
            <w:jc w:val="right"/>
            <w:rPr>
              <w:rFonts w:ascii="Arial" w:hAnsi="Arial"/>
              <w:b/>
              <w:bCs/>
              <w:snapToGrid w:val="0"/>
            </w:rPr>
          </w:pPr>
          <w:r>
            <w:rPr>
              <w:rFonts w:ascii="Arial" w:hAnsi="Arial"/>
              <w:b/>
              <w:bCs/>
              <w:snapToGrid w:val="0"/>
            </w:rPr>
            <w:t>CODE #</w:t>
          </w:r>
        </w:p>
      </w:tc>
    </w:tr>
  </w:tbl>
  <w:p w:rsidR="00F6613A" w:rsidRDefault="00F6613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DC3"/>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85A9C"/>
    <w:multiLevelType w:val="hybridMultilevel"/>
    <w:tmpl w:val="A9BE52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5"/>
  </w:num>
  <w:num w:numId="5">
    <w:abstractNumId w:val="12"/>
  </w:num>
  <w:num w:numId="6">
    <w:abstractNumId w:val="10"/>
  </w:num>
  <w:num w:numId="7">
    <w:abstractNumId w:val="7"/>
  </w:num>
  <w:num w:numId="8">
    <w:abstractNumId w:val="4"/>
  </w:num>
  <w:num w:numId="9">
    <w:abstractNumId w:val="14"/>
  </w:num>
  <w:num w:numId="10">
    <w:abstractNumId w:val="8"/>
  </w:num>
  <w:num w:numId="11">
    <w:abstractNumId w:val="3"/>
  </w:num>
  <w:num w:numId="12">
    <w:abstractNumId w:val="15"/>
  </w:num>
  <w:num w:numId="13">
    <w:abstractNumId w:val="6"/>
  </w:num>
  <w:num w:numId="14">
    <w:abstractNumId w:val="9"/>
  </w:num>
  <w:num w:numId="15">
    <w:abstractNumId w:val="1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53C"/>
    <w:rsid w:val="0005607E"/>
    <w:rsid w:val="000630E3"/>
    <w:rsid w:val="00064571"/>
    <w:rsid w:val="00096C05"/>
    <w:rsid w:val="000A053C"/>
    <w:rsid w:val="000A4214"/>
    <w:rsid w:val="000B12C3"/>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E678D"/>
    <w:rsid w:val="001F3B6C"/>
    <w:rsid w:val="001F66EE"/>
    <w:rsid w:val="00200A2D"/>
    <w:rsid w:val="00200CDE"/>
    <w:rsid w:val="00230336"/>
    <w:rsid w:val="0023203A"/>
    <w:rsid w:val="00244C52"/>
    <w:rsid w:val="00257499"/>
    <w:rsid w:val="00284976"/>
    <w:rsid w:val="002C0BAB"/>
    <w:rsid w:val="00306185"/>
    <w:rsid w:val="003152D7"/>
    <w:rsid w:val="003211CC"/>
    <w:rsid w:val="00321376"/>
    <w:rsid w:val="0032195F"/>
    <w:rsid w:val="00356B16"/>
    <w:rsid w:val="003C559A"/>
    <w:rsid w:val="003D1789"/>
    <w:rsid w:val="003D44CC"/>
    <w:rsid w:val="003E724A"/>
    <w:rsid w:val="00431D2A"/>
    <w:rsid w:val="00432781"/>
    <w:rsid w:val="004678E1"/>
    <w:rsid w:val="00472867"/>
    <w:rsid w:val="004955E7"/>
    <w:rsid w:val="00495B07"/>
    <w:rsid w:val="00495DED"/>
    <w:rsid w:val="004D284C"/>
    <w:rsid w:val="004E4244"/>
    <w:rsid w:val="00504FF9"/>
    <w:rsid w:val="005209E8"/>
    <w:rsid w:val="00565C03"/>
    <w:rsid w:val="005702E3"/>
    <w:rsid w:val="005B0984"/>
    <w:rsid w:val="005C056C"/>
    <w:rsid w:val="005E49E8"/>
    <w:rsid w:val="0060132B"/>
    <w:rsid w:val="00633C41"/>
    <w:rsid w:val="00640B2E"/>
    <w:rsid w:val="00675BA5"/>
    <w:rsid w:val="00691F9E"/>
    <w:rsid w:val="0069679A"/>
    <w:rsid w:val="00697B9C"/>
    <w:rsid w:val="006A1A87"/>
    <w:rsid w:val="006A2199"/>
    <w:rsid w:val="006A7F4F"/>
    <w:rsid w:val="007A2F5D"/>
    <w:rsid w:val="007D5973"/>
    <w:rsid w:val="008464D5"/>
    <w:rsid w:val="00852E4D"/>
    <w:rsid w:val="00855C57"/>
    <w:rsid w:val="00874D6D"/>
    <w:rsid w:val="008847A9"/>
    <w:rsid w:val="008A1262"/>
    <w:rsid w:val="008C053D"/>
    <w:rsid w:val="008D0297"/>
    <w:rsid w:val="008E684D"/>
    <w:rsid w:val="0090077F"/>
    <w:rsid w:val="00920252"/>
    <w:rsid w:val="00920A09"/>
    <w:rsid w:val="00946933"/>
    <w:rsid w:val="00966325"/>
    <w:rsid w:val="00977972"/>
    <w:rsid w:val="00981DB4"/>
    <w:rsid w:val="00993066"/>
    <w:rsid w:val="009A74BA"/>
    <w:rsid w:val="009C342E"/>
    <w:rsid w:val="009E4BF3"/>
    <w:rsid w:val="009E6929"/>
    <w:rsid w:val="009F1CA9"/>
    <w:rsid w:val="00A02FF5"/>
    <w:rsid w:val="00A0609E"/>
    <w:rsid w:val="00A1212B"/>
    <w:rsid w:val="00A51041"/>
    <w:rsid w:val="00A641AB"/>
    <w:rsid w:val="00A7637C"/>
    <w:rsid w:val="00A7739E"/>
    <w:rsid w:val="00AD31A4"/>
    <w:rsid w:val="00AE43D1"/>
    <w:rsid w:val="00AE69F0"/>
    <w:rsid w:val="00AE7827"/>
    <w:rsid w:val="00AF1782"/>
    <w:rsid w:val="00AF1F31"/>
    <w:rsid w:val="00B06CAE"/>
    <w:rsid w:val="00B9077F"/>
    <w:rsid w:val="00B90CBB"/>
    <w:rsid w:val="00BA3F36"/>
    <w:rsid w:val="00BB13EA"/>
    <w:rsid w:val="00BC4F70"/>
    <w:rsid w:val="00BE249B"/>
    <w:rsid w:val="00BE71FE"/>
    <w:rsid w:val="00C3463B"/>
    <w:rsid w:val="00C37DEA"/>
    <w:rsid w:val="00C400A5"/>
    <w:rsid w:val="00C50063"/>
    <w:rsid w:val="00C50408"/>
    <w:rsid w:val="00C72E85"/>
    <w:rsid w:val="00CA7FC2"/>
    <w:rsid w:val="00CD5011"/>
    <w:rsid w:val="00CE1D5F"/>
    <w:rsid w:val="00CF7D9B"/>
    <w:rsid w:val="00D011F2"/>
    <w:rsid w:val="00D10E5B"/>
    <w:rsid w:val="00D31B5A"/>
    <w:rsid w:val="00D52410"/>
    <w:rsid w:val="00D53E94"/>
    <w:rsid w:val="00D720C8"/>
    <w:rsid w:val="00D90016"/>
    <w:rsid w:val="00D90AEB"/>
    <w:rsid w:val="00D956A6"/>
    <w:rsid w:val="00DD1426"/>
    <w:rsid w:val="00DD443C"/>
    <w:rsid w:val="00DF55EF"/>
    <w:rsid w:val="00E00FA9"/>
    <w:rsid w:val="00E1767B"/>
    <w:rsid w:val="00E35A8B"/>
    <w:rsid w:val="00E66F4F"/>
    <w:rsid w:val="00E85902"/>
    <w:rsid w:val="00E91379"/>
    <w:rsid w:val="00ED4851"/>
    <w:rsid w:val="00ED776F"/>
    <w:rsid w:val="00F00A77"/>
    <w:rsid w:val="00F01328"/>
    <w:rsid w:val="00F01FA2"/>
    <w:rsid w:val="00F37E14"/>
    <w:rsid w:val="00F560EC"/>
    <w:rsid w:val="00F6613A"/>
    <w:rsid w:val="00F66DC5"/>
    <w:rsid w:val="00F77B5C"/>
    <w:rsid w:val="00FB6807"/>
    <w:rsid w:val="00FC2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FF79F-69ED-48FB-B924-2EEB25E1149F}"/>
</file>

<file path=customXml/itemProps2.xml><?xml version="1.0" encoding="utf-8"?>
<ds:datastoreItem xmlns:ds="http://schemas.openxmlformats.org/officeDocument/2006/customXml" ds:itemID="{AA89FCCE-67B0-4666-8247-25B1BEF20B77}"/>
</file>

<file path=customXml/itemProps3.xml><?xml version="1.0" encoding="utf-8"?>
<ds:datastoreItem xmlns:ds="http://schemas.openxmlformats.org/officeDocument/2006/customXml" ds:itemID="{593AD1C1-00F9-4432-AEF6-C99452C82864}"/>
</file>

<file path=docProps/app.xml><?xml version="1.0" encoding="utf-8"?>
<Properties xmlns="http://schemas.openxmlformats.org/officeDocument/2006/extended-properties" xmlns:vt="http://schemas.openxmlformats.org/officeDocument/2006/docPropsVTypes">
  <Template>Normal.dotm</Template>
  <TotalTime>96</TotalTime>
  <Pages>7</Pages>
  <Words>1818</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cp:revision>
  <cp:lastPrinted>2011-12-23T17:46:00Z</cp:lastPrinted>
  <dcterms:created xsi:type="dcterms:W3CDTF">2011-06-14T16:46:00Z</dcterms:created>
  <dcterms:modified xsi:type="dcterms:W3CDTF">2011-12-23T17:46:00Z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5546200</vt:r8>
  </property>
</Properties>
</file>